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60"/>
        <w:gridCol w:w="6662"/>
        <w:gridCol w:w="1559"/>
      </w:tblGrid>
      <w:tr w:rsidR="00AF6320" w:rsidRPr="00E14302" w14:paraId="569A7269" w14:textId="77777777" w:rsidTr="000E752D">
        <w:trPr>
          <w:trHeight w:val="1104"/>
        </w:trPr>
        <w:tc>
          <w:tcPr>
            <w:tcW w:w="1560" w:type="dxa"/>
          </w:tcPr>
          <w:p w14:paraId="6B9ECD60" w14:textId="77777777" w:rsidR="00AF6320" w:rsidRPr="00E14302" w:rsidRDefault="00AF6320" w:rsidP="000E752D">
            <w:pPr>
              <w:rPr>
                <w:rFonts w:ascii="Times New Roman" w:hAnsi="Times New Roman" w:cs="Times New Roman"/>
              </w:rPr>
            </w:pPr>
            <w:r w:rsidRPr="000221E4">
              <w:rPr>
                <w:rFonts w:ascii="Times New Roman" w:eastAsia="Times New Roman" w:hAnsi="Times New Roman"/>
                <w:noProof/>
                <w:color w:val="000000"/>
                <w:sz w:val="24"/>
                <w:szCs w:val="24"/>
              </w:rPr>
              <w:drawing>
                <wp:inline distT="0" distB="0" distL="0" distR="0" wp14:anchorId="68CEEF22" wp14:editId="65B8EB41">
                  <wp:extent cx="1026193" cy="657225"/>
                  <wp:effectExtent l="0" t="0" r="2540" b="0"/>
                  <wp:docPr id="16445177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51774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7014" cy="657751"/>
                          </a:xfrm>
                          <a:prstGeom prst="rect">
                            <a:avLst/>
                          </a:prstGeom>
                        </pic:spPr>
                      </pic:pic>
                    </a:graphicData>
                  </a:graphic>
                </wp:inline>
              </w:drawing>
            </w:r>
          </w:p>
        </w:tc>
        <w:tc>
          <w:tcPr>
            <w:tcW w:w="6662" w:type="dxa"/>
          </w:tcPr>
          <w:p w14:paraId="4639C3F3" w14:textId="77777777" w:rsidR="00AF6320" w:rsidRPr="00E14302" w:rsidRDefault="00AF6320" w:rsidP="000E752D">
            <w:pPr>
              <w:jc w:val="center"/>
              <w:rPr>
                <w:rFonts w:ascii="Times New Roman" w:hAnsi="Times New Roman" w:cs="Times New Roman"/>
                <w:b/>
              </w:rPr>
            </w:pPr>
            <w:bookmarkStart w:id="0" w:name="_Hlk201915167"/>
            <w:r w:rsidRPr="00E14302">
              <w:rPr>
                <w:rFonts w:ascii="Times New Roman" w:hAnsi="Times New Roman" w:cs="Times New Roman"/>
                <w:b/>
              </w:rPr>
              <w:t>THÔNG BÁO BÁN ĐẤU GIÁ CỔ PHẦN</w:t>
            </w:r>
          </w:p>
          <w:p w14:paraId="311F26A8" w14:textId="77777777" w:rsidR="00AF6320" w:rsidRPr="00E14302" w:rsidRDefault="00AF6320" w:rsidP="000E752D">
            <w:pPr>
              <w:jc w:val="center"/>
              <w:rPr>
                <w:rFonts w:ascii="Times New Roman" w:hAnsi="Times New Roman" w:cs="Times New Roman"/>
                <w:b/>
              </w:rPr>
            </w:pPr>
            <w:r w:rsidRPr="00E14302">
              <w:rPr>
                <w:rFonts w:ascii="Times New Roman" w:hAnsi="Times New Roman" w:cs="Times New Roman"/>
                <w:b/>
              </w:rPr>
              <w:t>CỦA</w:t>
            </w:r>
            <w:r>
              <w:rPr>
                <w:rFonts w:ascii="Times New Roman" w:hAnsi="Times New Roman" w:cs="Times New Roman"/>
                <w:b/>
              </w:rPr>
              <w:t xml:space="preserve"> ỦY BAN NHÂN DÂN TỈNH CÀ MAU</w:t>
            </w:r>
          </w:p>
          <w:p w14:paraId="131ACBA8" w14:textId="77777777" w:rsidR="00AF6320" w:rsidRPr="00E14302" w:rsidRDefault="00AF6320" w:rsidP="000E752D">
            <w:pPr>
              <w:jc w:val="center"/>
              <w:rPr>
                <w:rFonts w:ascii="Times New Roman" w:hAnsi="Times New Roman" w:cs="Times New Roman"/>
              </w:rPr>
            </w:pPr>
            <w:r w:rsidRPr="00E14302">
              <w:rPr>
                <w:rFonts w:ascii="Times New Roman" w:hAnsi="Times New Roman" w:cs="Times New Roman"/>
                <w:b/>
              </w:rPr>
              <w:t xml:space="preserve">TẠI CÔNG TY CỔ PHẦN </w:t>
            </w:r>
            <w:bookmarkEnd w:id="0"/>
            <w:r>
              <w:rPr>
                <w:rFonts w:ascii="Times New Roman" w:hAnsi="Times New Roman" w:cs="Times New Roman"/>
                <w:b/>
              </w:rPr>
              <w:t>MÔI TRƯỜNG ĐÔ THỊ CÀ MAU</w:t>
            </w:r>
          </w:p>
        </w:tc>
        <w:tc>
          <w:tcPr>
            <w:tcW w:w="1559" w:type="dxa"/>
          </w:tcPr>
          <w:p w14:paraId="0603B098" w14:textId="77777777" w:rsidR="00AF6320" w:rsidRPr="00E14302" w:rsidRDefault="00AF6320" w:rsidP="000E752D">
            <w:pPr>
              <w:rPr>
                <w:rFonts w:ascii="Times New Roman" w:hAnsi="Times New Roman" w:cs="Times New Roman"/>
              </w:rPr>
            </w:pPr>
            <w:r w:rsidRPr="00E14302">
              <w:rPr>
                <w:rFonts w:ascii="Times New Roman" w:hAnsi="Times New Roman" w:cs="Times New Roman"/>
                <w:noProof/>
              </w:rPr>
              <w:drawing>
                <wp:inline distT="0" distB="0" distL="0" distR="0" wp14:anchorId="0225F8C7" wp14:editId="05C5ADCF">
                  <wp:extent cx="904875" cy="437515"/>
                  <wp:effectExtent l="0" t="0" r="952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43.jpg"/>
                          <pic:cNvPicPr/>
                        </pic:nvPicPr>
                        <pic:blipFill>
                          <a:blip r:embed="rId7">
                            <a:extLst>
                              <a:ext uri="{28A0092B-C50C-407E-A947-70E740481C1C}">
                                <a14:useLocalDpi xmlns:a14="http://schemas.microsoft.com/office/drawing/2010/main" val="0"/>
                              </a:ext>
                            </a:extLst>
                          </a:blip>
                          <a:stretch>
                            <a:fillRect/>
                          </a:stretch>
                        </pic:blipFill>
                        <pic:spPr>
                          <a:xfrm>
                            <a:off x="0" y="0"/>
                            <a:ext cx="944544" cy="456695"/>
                          </a:xfrm>
                          <a:prstGeom prst="rect">
                            <a:avLst/>
                          </a:prstGeom>
                        </pic:spPr>
                      </pic:pic>
                    </a:graphicData>
                  </a:graphic>
                </wp:inline>
              </w:drawing>
            </w:r>
          </w:p>
        </w:tc>
      </w:tr>
    </w:tbl>
    <w:p w14:paraId="7E241303" w14:textId="77777777" w:rsidR="00AF6320" w:rsidRPr="00E14302" w:rsidRDefault="00AF6320" w:rsidP="00747999">
      <w:pPr>
        <w:spacing w:after="0" w:line="240" w:lineRule="auto"/>
        <w:ind w:firstLine="720"/>
        <w:jc w:val="both"/>
        <w:rPr>
          <w:rFonts w:ascii="Times New Roman" w:hAnsi="Times New Roman" w:cs="Times New Roman"/>
          <w:i/>
        </w:rPr>
      </w:pPr>
      <w:bookmarkStart w:id="1" w:name="_Hlk201915177"/>
      <w:r w:rsidRPr="00E14302">
        <w:rPr>
          <w:rFonts w:ascii="Times New Roman" w:hAnsi="Times New Roman" w:cs="Times New Roman"/>
          <w:i/>
        </w:rPr>
        <w:t xml:space="preserve">Căn cứ </w:t>
      </w:r>
      <w:bookmarkStart w:id="2" w:name="_Hlk201906975"/>
      <w:r w:rsidRPr="00692451">
        <w:rPr>
          <w:rFonts w:ascii="Times New Roman" w:hAnsi="Times New Roman" w:cs="Times New Roman"/>
          <w:i/>
        </w:rPr>
        <w:t>1307/QĐ-UBND ngày 26/06/2025 của Uỷ ban nhân dân tỉnh Cà Mau về việc Phê duyệt Phương án chuyển nhượng vốn nhà nước tại Công ty cổ phần Môi trường đô thị Cà Mau</w:t>
      </w:r>
      <w:r>
        <w:rPr>
          <w:rFonts w:ascii="Times New Roman" w:hAnsi="Times New Roman" w:cs="Times New Roman"/>
          <w:i/>
        </w:rPr>
        <w:t xml:space="preserve">, </w:t>
      </w:r>
      <w:bookmarkStart w:id="3" w:name="_Hlk210120245"/>
      <w:r w:rsidRPr="004A51EF">
        <w:rPr>
          <w:rFonts w:ascii="Times New Roman" w:hAnsi="Times New Roman" w:cs="Times New Roman"/>
          <w:i/>
        </w:rPr>
        <w:t>Công văn số 4884/UBND-KTTH ngày 29/9/2025 của Ủy ban Nhân dân tỉnh Cà Mau về chuyển nhượng vốn nhà nước tại Công ty CP Môi trường và Đô thị Cà Mau</w:t>
      </w:r>
      <w:bookmarkEnd w:id="3"/>
      <w:r w:rsidRPr="004A51EF">
        <w:rPr>
          <w:rFonts w:ascii="Times New Roman" w:hAnsi="Times New Roman" w:cs="Times New Roman"/>
          <w:i/>
        </w:rPr>
        <w:t xml:space="preserve"> </w:t>
      </w:r>
      <w:r>
        <w:rPr>
          <w:rFonts w:ascii="Times New Roman" w:hAnsi="Times New Roman" w:cs="Times New Roman"/>
          <w:i/>
        </w:rPr>
        <w:t>và Bản công bố thông tin để chuyển nhượng vốn</w:t>
      </w:r>
      <w:r w:rsidRPr="00E14302">
        <w:rPr>
          <w:rFonts w:ascii="Times New Roman" w:hAnsi="Times New Roman" w:cs="Times New Roman"/>
          <w:i/>
        </w:rPr>
        <w:t xml:space="preserve"> của </w:t>
      </w:r>
      <w:r>
        <w:rPr>
          <w:rFonts w:ascii="Times New Roman" w:hAnsi="Times New Roman" w:cs="Times New Roman"/>
          <w:i/>
        </w:rPr>
        <w:t>Ủy ban nhân dân tỉnh Cà Mau</w:t>
      </w:r>
      <w:r w:rsidRPr="00E14302">
        <w:rPr>
          <w:rFonts w:ascii="Times New Roman" w:hAnsi="Times New Roman" w:cs="Times New Roman"/>
          <w:i/>
        </w:rPr>
        <w:t xml:space="preserve"> tại Công </w:t>
      </w:r>
      <w:r>
        <w:rPr>
          <w:rFonts w:ascii="Times New Roman" w:hAnsi="Times New Roman" w:cs="Times New Roman"/>
          <w:i/>
        </w:rPr>
        <w:t xml:space="preserve">ty cổ phần </w:t>
      </w:r>
      <w:bookmarkEnd w:id="2"/>
      <w:r>
        <w:rPr>
          <w:rFonts w:ascii="Times New Roman" w:hAnsi="Times New Roman" w:cs="Times New Roman"/>
          <w:i/>
        </w:rPr>
        <w:t>Môi trường đô thị Cà Mau, Ủy ban Nhân dân tỉnh Cà Mau thông báo bán đấu giá của Công ty Cồ phần Môi trường đô thị Cà Mau như sau:</w:t>
      </w:r>
    </w:p>
    <w:tbl>
      <w:tblPr>
        <w:tblStyle w:val="TableGrid"/>
        <w:tblW w:w="10695"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3743"/>
        <w:gridCol w:w="278"/>
        <w:gridCol w:w="6390"/>
        <w:gridCol w:w="80"/>
      </w:tblGrid>
      <w:tr w:rsidR="00AF6320" w:rsidRPr="00E14302" w14:paraId="29D94EF6" w14:textId="77777777" w:rsidTr="00747999">
        <w:trPr>
          <w:gridBefore w:val="1"/>
          <w:gridAfter w:val="1"/>
          <w:wBefore w:w="204" w:type="dxa"/>
          <w:wAfter w:w="80" w:type="dxa"/>
        </w:trPr>
        <w:tc>
          <w:tcPr>
            <w:tcW w:w="3743" w:type="dxa"/>
          </w:tcPr>
          <w:bookmarkEnd w:id="1"/>
          <w:p w14:paraId="48FA575F" w14:textId="77777777" w:rsidR="00AF6320" w:rsidRPr="00E14302" w:rsidRDefault="00AF6320" w:rsidP="00747999">
            <w:pPr>
              <w:pStyle w:val="ListParagraph"/>
              <w:numPr>
                <w:ilvl w:val="0"/>
                <w:numId w:val="9"/>
              </w:numPr>
              <w:ind w:left="284" w:hanging="284"/>
              <w:jc w:val="both"/>
              <w:rPr>
                <w:b/>
              </w:rPr>
            </w:pPr>
            <w:r w:rsidRPr="00E14302">
              <w:rPr>
                <w:b/>
              </w:rPr>
              <w:t>Tổ chức chủ sở hữu vốn chuyển nhượng</w:t>
            </w:r>
          </w:p>
        </w:tc>
        <w:tc>
          <w:tcPr>
            <w:tcW w:w="278" w:type="dxa"/>
          </w:tcPr>
          <w:p w14:paraId="46F6A5F6" w14:textId="77777777" w:rsidR="00AF6320" w:rsidRPr="00E14302" w:rsidRDefault="00AF6320" w:rsidP="00747999">
            <w:pPr>
              <w:ind w:left="284" w:hanging="284"/>
              <w:contextualSpacing/>
              <w:jc w:val="both"/>
              <w:rPr>
                <w:rFonts w:ascii="Times New Roman" w:hAnsi="Times New Roman" w:cs="Times New Roman"/>
              </w:rPr>
            </w:pPr>
            <w:r w:rsidRPr="00E14302">
              <w:rPr>
                <w:rFonts w:ascii="Times New Roman" w:hAnsi="Times New Roman" w:cs="Times New Roman"/>
              </w:rPr>
              <w:t>:</w:t>
            </w:r>
          </w:p>
        </w:tc>
        <w:tc>
          <w:tcPr>
            <w:tcW w:w="6390" w:type="dxa"/>
          </w:tcPr>
          <w:p w14:paraId="7F49AF05" w14:textId="77777777" w:rsidR="00AF6320" w:rsidRPr="0082115E" w:rsidRDefault="00AF6320" w:rsidP="00747999">
            <w:pPr>
              <w:jc w:val="both"/>
              <w:rPr>
                <w:rFonts w:ascii="Times New Roman" w:hAnsi="Times New Roman" w:cs="Times New Roman"/>
              </w:rPr>
            </w:pPr>
            <w:r w:rsidRPr="0082115E">
              <w:rPr>
                <w:rFonts w:ascii="Times New Roman" w:hAnsi="Times New Roman" w:cs="Times New Roman"/>
              </w:rPr>
              <w:t>- Ủy ban nhân dân tỉnh Cà Mau</w:t>
            </w:r>
          </w:p>
          <w:p w14:paraId="48CC5F28" w14:textId="77777777" w:rsidR="00AF6320" w:rsidRPr="0082115E" w:rsidRDefault="00AF6320" w:rsidP="00747999">
            <w:pPr>
              <w:rPr>
                <w:rFonts w:ascii="Times New Roman" w:hAnsi="Times New Roman" w:cs="Times New Roman"/>
                <w:lang w:val="vi-VN"/>
              </w:rPr>
            </w:pPr>
            <w:r w:rsidRPr="0082115E">
              <w:rPr>
                <w:rFonts w:ascii="Times New Roman" w:hAnsi="Times New Roman" w:cs="Times New Roman"/>
              </w:rPr>
              <w:t xml:space="preserve">- </w:t>
            </w:r>
            <w:r w:rsidRPr="0082115E">
              <w:rPr>
                <w:rFonts w:ascii="Times New Roman" w:hAnsi="Times New Roman" w:cs="Times New Roman"/>
                <w:lang w:val="vi-VN"/>
              </w:rPr>
              <w:t xml:space="preserve">Văn phòng UBND tỉnh: Số 02, Hùng Vương,  Phường </w:t>
            </w:r>
            <w:r w:rsidRPr="0082115E">
              <w:rPr>
                <w:rFonts w:ascii="Times New Roman" w:hAnsi="Times New Roman" w:cs="Times New Roman"/>
              </w:rPr>
              <w:t>Tân Thành</w:t>
            </w:r>
            <w:r w:rsidRPr="0082115E">
              <w:rPr>
                <w:rFonts w:ascii="Times New Roman" w:hAnsi="Times New Roman" w:cs="Times New Roman"/>
                <w:lang w:val="vi-VN"/>
              </w:rPr>
              <w:t>, Thành phố Cà Mau, Tỉnh Cà Mau</w:t>
            </w:r>
          </w:p>
          <w:p w14:paraId="636B639C" w14:textId="77777777" w:rsidR="00AF6320" w:rsidRPr="0082115E" w:rsidRDefault="00AF6320" w:rsidP="00747999">
            <w:pPr>
              <w:pStyle w:val="ListParagraph"/>
              <w:numPr>
                <w:ilvl w:val="0"/>
                <w:numId w:val="10"/>
              </w:numPr>
              <w:ind w:left="173" w:hanging="173"/>
              <w:jc w:val="both"/>
            </w:pPr>
            <w:r w:rsidRPr="0082115E">
              <w:t xml:space="preserve">Điện thoại: (0290) 3831.352              </w:t>
            </w:r>
          </w:p>
        </w:tc>
      </w:tr>
      <w:tr w:rsidR="00AF6320" w:rsidRPr="00E14302" w14:paraId="469920EE" w14:textId="77777777" w:rsidTr="00747999">
        <w:trPr>
          <w:gridBefore w:val="1"/>
          <w:gridAfter w:val="1"/>
          <w:wBefore w:w="204" w:type="dxa"/>
          <w:wAfter w:w="80" w:type="dxa"/>
        </w:trPr>
        <w:tc>
          <w:tcPr>
            <w:tcW w:w="3743" w:type="dxa"/>
          </w:tcPr>
          <w:p w14:paraId="10B6ED71" w14:textId="77777777" w:rsidR="00AF6320" w:rsidRPr="00E14302" w:rsidRDefault="00AF6320" w:rsidP="00747999">
            <w:pPr>
              <w:pStyle w:val="ListParagraph"/>
              <w:numPr>
                <w:ilvl w:val="0"/>
                <w:numId w:val="9"/>
              </w:numPr>
              <w:ind w:left="284" w:hanging="284"/>
              <w:jc w:val="both"/>
              <w:rPr>
                <w:b/>
              </w:rPr>
            </w:pPr>
            <w:r w:rsidRPr="00E14302">
              <w:rPr>
                <w:b/>
              </w:rPr>
              <w:t>Tổ chức có vốn của doanh nghiệp Nhà nước chuyển nhượng</w:t>
            </w:r>
          </w:p>
        </w:tc>
        <w:tc>
          <w:tcPr>
            <w:tcW w:w="278" w:type="dxa"/>
          </w:tcPr>
          <w:p w14:paraId="54BFB2C2" w14:textId="77777777" w:rsidR="00AF6320" w:rsidRPr="00E14302" w:rsidRDefault="00AF6320" w:rsidP="00747999">
            <w:pPr>
              <w:ind w:left="284" w:hanging="284"/>
              <w:contextualSpacing/>
              <w:jc w:val="both"/>
              <w:rPr>
                <w:rFonts w:ascii="Times New Roman" w:hAnsi="Times New Roman" w:cs="Times New Roman"/>
              </w:rPr>
            </w:pPr>
            <w:r w:rsidRPr="00E14302">
              <w:rPr>
                <w:rFonts w:ascii="Times New Roman" w:hAnsi="Times New Roman" w:cs="Times New Roman"/>
              </w:rPr>
              <w:t>:</w:t>
            </w:r>
          </w:p>
        </w:tc>
        <w:tc>
          <w:tcPr>
            <w:tcW w:w="6390" w:type="dxa"/>
          </w:tcPr>
          <w:p w14:paraId="5939AAD8" w14:textId="77777777" w:rsidR="00AF6320" w:rsidRPr="0082115E" w:rsidRDefault="00AF6320" w:rsidP="00747999">
            <w:pPr>
              <w:jc w:val="both"/>
              <w:rPr>
                <w:rFonts w:ascii="Times New Roman" w:hAnsi="Times New Roman" w:cs="Times New Roman"/>
              </w:rPr>
            </w:pPr>
            <w:r w:rsidRPr="0082115E">
              <w:rPr>
                <w:rFonts w:ascii="Times New Roman" w:hAnsi="Times New Roman" w:cs="Times New Roman"/>
              </w:rPr>
              <w:t>- Công ty cổ phần Môi trường đô thị Cà Mau</w:t>
            </w:r>
          </w:p>
          <w:p w14:paraId="145C0FAA" w14:textId="77777777" w:rsidR="00AF6320" w:rsidRPr="0082115E" w:rsidRDefault="00AF6320" w:rsidP="00747999">
            <w:pPr>
              <w:pStyle w:val="ListParagraph"/>
              <w:numPr>
                <w:ilvl w:val="0"/>
                <w:numId w:val="10"/>
              </w:numPr>
              <w:ind w:left="173" w:hanging="173"/>
              <w:jc w:val="both"/>
            </w:pPr>
            <w:r w:rsidRPr="0082115E">
              <w:t xml:space="preserve">MST: </w:t>
            </w:r>
            <w:r w:rsidRPr="0082115E">
              <w:rPr>
                <w:lang w:val="pt-BR"/>
              </w:rPr>
              <w:t>2001128655</w:t>
            </w:r>
          </w:p>
          <w:p w14:paraId="2AD1B584" w14:textId="77777777" w:rsidR="00AF6320" w:rsidRPr="0082115E" w:rsidRDefault="00AF6320" w:rsidP="00747999">
            <w:pPr>
              <w:pStyle w:val="ListParagraph"/>
              <w:numPr>
                <w:ilvl w:val="0"/>
                <w:numId w:val="10"/>
              </w:numPr>
              <w:ind w:left="173" w:hanging="173"/>
              <w:jc w:val="both"/>
            </w:pPr>
            <w:r w:rsidRPr="0082115E">
              <w:t xml:space="preserve">Địa chỉ: </w:t>
            </w:r>
            <w:r w:rsidRPr="0082115E">
              <w:rPr>
                <w:color w:val="000000"/>
              </w:rPr>
              <w:t xml:space="preserve">Số </w:t>
            </w:r>
            <w:r w:rsidRPr="0082115E">
              <w:rPr>
                <w:lang w:val="nl-NL"/>
              </w:rPr>
              <w:t>202 Quang Trung, Khóm 3, Phường Tân Thành, Tỉnh Cà Mau</w:t>
            </w:r>
            <w:r w:rsidRPr="0082115E">
              <w:rPr>
                <w:color w:val="000000"/>
              </w:rPr>
              <w:t xml:space="preserve"> </w:t>
            </w:r>
          </w:p>
          <w:p w14:paraId="4A2D4ABD" w14:textId="77777777" w:rsidR="00AF6320" w:rsidRPr="0082115E" w:rsidRDefault="00AF6320" w:rsidP="00747999">
            <w:pPr>
              <w:pStyle w:val="ListParagraph"/>
              <w:numPr>
                <w:ilvl w:val="0"/>
                <w:numId w:val="10"/>
              </w:numPr>
              <w:ind w:left="173" w:hanging="173"/>
              <w:jc w:val="both"/>
            </w:pPr>
            <w:r w:rsidRPr="0082115E">
              <w:t xml:space="preserve">Điện thoại: </w:t>
            </w:r>
            <w:r w:rsidRPr="0082115E">
              <w:rPr>
                <w:lang w:val="nl-NL"/>
              </w:rPr>
              <w:t xml:space="preserve">(0290) 3835 052                                   </w:t>
            </w:r>
          </w:p>
        </w:tc>
      </w:tr>
      <w:tr w:rsidR="00AF6320" w:rsidRPr="00E14302" w14:paraId="46B079D7" w14:textId="77777777" w:rsidTr="00747999">
        <w:trPr>
          <w:gridBefore w:val="1"/>
          <w:gridAfter w:val="1"/>
          <w:wBefore w:w="204" w:type="dxa"/>
          <w:wAfter w:w="80" w:type="dxa"/>
        </w:trPr>
        <w:tc>
          <w:tcPr>
            <w:tcW w:w="3743" w:type="dxa"/>
          </w:tcPr>
          <w:p w14:paraId="7B91365B" w14:textId="77777777" w:rsidR="00AF6320" w:rsidRPr="00E14302" w:rsidRDefault="00AF6320" w:rsidP="00747999">
            <w:pPr>
              <w:pStyle w:val="ListParagraph"/>
              <w:numPr>
                <w:ilvl w:val="0"/>
                <w:numId w:val="9"/>
              </w:numPr>
              <w:ind w:left="284" w:hanging="284"/>
              <w:jc w:val="both"/>
              <w:rPr>
                <w:b/>
              </w:rPr>
            </w:pPr>
            <w:r w:rsidRPr="00E14302">
              <w:rPr>
                <w:b/>
              </w:rPr>
              <w:t>Ngành nghề kinh doanh chính</w:t>
            </w:r>
          </w:p>
        </w:tc>
        <w:tc>
          <w:tcPr>
            <w:tcW w:w="278" w:type="dxa"/>
          </w:tcPr>
          <w:p w14:paraId="0CDF307B"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w:t>
            </w:r>
          </w:p>
        </w:tc>
        <w:tc>
          <w:tcPr>
            <w:tcW w:w="6390" w:type="dxa"/>
          </w:tcPr>
          <w:p w14:paraId="6953960E" w14:textId="77777777" w:rsidR="00AF6320" w:rsidRPr="0082115E" w:rsidRDefault="00AF6320" w:rsidP="00747999">
            <w:pPr>
              <w:jc w:val="both"/>
              <w:rPr>
                <w:rFonts w:ascii="Times New Roman" w:hAnsi="Times New Roman" w:cs="Times New Roman"/>
              </w:rPr>
            </w:pPr>
            <w:r w:rsidRPr="0082115E">
              <w:rPr>
                <w:rFonts w:ascii="Times New Roman" w:hAnsi="Times New Roman" w:cs="Times New Roman"/>
                <w:color w:val="000000" w:themeColor="text1"/>
                <w:lang w:val="nl-NL"/>
              </w:rPr>
              <w:t>Vệ sinh công nghiệp và các công trình chuyên biệt (dịch vụ vệ sinh môi trường)</w:t>
            </w:r>
          </w:p>
        </w:tc>
      </w:tr>
      <w:tr w:rsidR="00AF6320" w:rsidRPr="00E14302" w14:paraId="34B3F819" w14:textId="77777777" w:rsidTr="00747999">
        <w:trPr>
          <w:gridBefore w:val="1"/>
          <w:gridAfter w:val="1"/>
          <w:wBefore w:w="204" w:type="dxa"/>
          <w:wAfter w:w="80" w:type="dxa"/>
        </w:trPr>
        <w:tc>
          <w:tcPr>
            <w:tcW w:w="3743" w:type="dxa"/>
          </w:tcPr>
          <w:p w14:paraId="7B3F1660" w14:textId="77777777" w:rsidR="00AF6320" w:rsidRPr="00E14302" w:rsidRDefault="00AF6320" w:rsidP="00747999">
            <w:pPr>
              <w:pStyle w:val="ListParagraph"/>
              <w:numPr>
                <w:ilvl w:val="0"/>
                <w:numId w:val="9"/>
              </w:numPr>
              <w:ind w:left="284" w:hanging="284"/>
              <w:jc w:val="both"/>
              <w:rPr>
                <w:b/>
              </w:rPr>
            </w:pPr>
            <w:r w:rsidRPr="00E14302">
              <w:rPr>
                <w:b/>
              </w:rPr>
              <w:t>Vốn điều lệ</w:t>
            </w:r>
          </w:p>
        </w:tc>
        <w:tc>
          <w:tcPr>
            <w:tcW w:w="278" w:type="dxa"/>
          </w:tcPr>
          <w:p w14:paraId="3E4A68F2"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w:t>
            </w:r>
          </w:p>
        </w:tc>
        <w:tc>
          <w:tcPr>
            <w:tcW w:w="6390" w:type="dxa"/>
          </w:tcPr>
          <w:p w14:paraId="47A8E05C" w14:textId="77777777" w:rsidR="00AF6320" w:rsidRPr="0082115E" w:rsidRDefault="00AF6320" w:rsidP="00747999">
            <w:pPr>
              <w:jc w:val="both"/>
              <w:rPr>
                <w:rFonts w:ascii="Times New Roman" w:hAnsi="Times New Roman" w:cs="Times New Roman"/>
              </w:rPr>
            </w:pPr>
            <w:r w:rsidRPr="0082115E">
              <w:rPr>
                <w:rFonts w:ascii="Times New Roman" w:eastAsia="Times New Roman" w:hAnsi="Times New Roman"/>
                <w:lang w:val="nl-NL"/>
              </w:rPr>
              <w:t xml:space="preserve">13.107.000.000 đồng </w:t>
            </w:r>
            <w:r w:rsidRPr="0082115E">
              <w:rPr>
                <w:rFonts w:ascii="Times New Roman" w:eastAsia="Times New Roman" w:hAnsi="Times New Roman"/>
                <w:i/>
                <w:lang w:val="nl-NL"/>
              </w:rPr>
              <w:t>(Mười ba tỷ một trăm lẻ bảy triệu đồng)</w:t>
            </w:r>
          </w:p>
        </w:tc>
      </w:tr>
      <w:tr w:rsidR="00AF6320" w:rsidRPr="00E14302" w14:paraId="0ADD936C" w14:textId="77777777" w:rsidTr="00747999">
        <w:trPr>
          <w:gridBefore w:val="1"/>
          <w:gridAfter w:val="1"/>
          <w:wBefore w:w="204" w:type="dxa"/>
          <w:wAfter w:w="80" w:type="dxa"/>
        </w:trPr>
        <w:tc>
          <w:tcPr>
            <w:tcW w:w="3743" w:type="dxa"/>
          </w:tcPr>
          <w:p w14:paraId="7741A647" w14:textId="77777777" w:rsidR="00AF6320" w:rsidRPr="00E14302" w:rsidRDefault="00AF6320" w:rsidP="00747999">
            <w:pPr>
              <w:pStyle w:val="ListParagraph"/>
              <w:numPr>
                <w:ilvl w:val="0"/>
                <w:numId w:val="9"/>
              </w:numPr>
              <w:ind w:left="284" w:hanging="284"/>
              <w:jc w:val="both"/>
              <w:rPr>
                <w:b/>
                <w:spacing w:val="-6"/>
              </w:rPr>
            </w:pPr>
            <w:r w:rsidRPr="00E14302">
              <w:rPr>
                <w:b/>
                <w:spacing w:val="-6"/>
              </w:rPr>
              <w:t xml:space="preserve">Vốn của </w:t>
            </w:r>
            <w:r>
              <w:rPr>
                <w:b/>
                <w:spacing w:val="-6"/>
              </w:rPr>
              <w:t>Ủy ban nhân dân tỉnh Cà Mau</w:t>
            </w:r>
            <w:r w:rsidRPr="00E14302">
              <w:rPr>
                <w:b/>
                <w:spacing w:val="-6"/>
              </w:rPr>
              <w:t xml:space="preserve"> (tính theo mệnh giá)</w:t>
            </w:r>
          </w:p>
        </w:tc>
        <w:tc>
          <w:tcPr>
            <w:tcW w:w="278" w:type="dxa"/>
          </w:tcPr>
          <w:p w14:paraId="2C94F1C6"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w:t>
            </w:r>
          </w:p>
        </w:tc>
        <w:tc>
          <w:tcPr>
            <w:tcW w:w="6390" w:type="dxa"/>
          </w:tcPr>
          <w:p w14:paraId="690BF5B2" w14:textId="77777777" w:rsidR="00AF6320" w:rsidRPr="0082115E" w:rsidRDefault="00AF6320" w:rsidP="00747999">
            <w:pPr>
              <w:jc w:val="both"/>
              <w:rPr>
                <w:rFonts w:ascii="Times New Roman" w:hAnsi="Times New Roman" w:cs="Times New Roman"/>
              </w:rPr>
            </w:pPr>
            <w:r w:rsidRPr="0082115E">
              <w:rPr>
                <w:rFonts w:ascii="Times New Roman" w:eastAsia="Times New Roman" w:hAnsi="Times New Roman"/>
                <w:bCs/>
              </w:rPr>
              <w:t xml:space="preserve">12.043.000.000 </w:t>
            </w:r>
            <w:r w:rsidRPr="0082115E">
              <w:rPr>
                <w:rFonts w:ascii="Times New Roman" w:hAnsi="Times New Roman" w:cs="Times New Roman"/>
              </w:rPr>
              <w:t>đồng tương ứng 91,88% vốn điều lệ của Công ty cổ phần Môi trường đô thị Cà Mau.</w:t>
            </w:r>
          </w:p>
        </w:tc>
      </w:tr>
      <w:tr w:rsidR="00AF6320" w:rsidRPr="00E14302" w14:paraId="073A99B0" w14:textId="77777777" w:rsidTr="00747999">
        <w:trPr>
          <w:gridBefore w:val="1"/>
          <w:gridAfter w:val="1"/>
          <w:wBefore w:w="204" w:type="dxa"/>
          <w:wAfter w:w="80" w:type="dxa"/>
        </w:trPr>
        <w:tc>
          <w:tcPr>
            <w:tcW w:w="3743" w:type="dxa"/>
          </w:tcPr>
          <w:p w14:paraId="716D3CF8" w14:textId="77777777" w:rsidR="00AF6320" w:rsidRPr="00E14302" w:rsidRDefault="00AF6320" w:rsidP="00747999">
            <w:pPr>
              <w:pStyle w:val="ListParagraph"/>
              <w:numPr>
                <w:ilvl w:val="0"/>
                <w:numId w:val="9"/>
              </w:numPr>
              <w:ind w:left="284" w:hanging="284"/>
              <w:jc w:val="both"/>
              <w:rPr>
                <w:b/>
              </w:rPr>
            </w:pPr>
            <w:r w:rsidRPr="00E14302">
              <w:rPr>
                <w:b/>
              </w:rPr>
              <w:t>Điều kiện tham gia đấu giá</w:t>
            </w:r>
          </w:p>
        </w:tc>
        <w:tc>
          <w:tcPr>
            <w:tcW w:w="278" w:type="dxa"/>
          </w:tcPr>
          <w:p w14:paraId="06C8F2C7"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w:t>
            </w:r>
          </w:p>
        </w:tc>
        <w:tc>
          <w:tcPr>
            <w:tcW w:w="6390" w:type="dxa"/>
          </w:tcPr>
          <w:p w14:paraId="6616795C" w14:textId="77777777" w:rsidR="00AF6320" w:rsidRPr="0082115E" w:rsidRDefault="00AF6320" w:rsidP="00747999">
            <w:pPr>
              <w:jc w:val="both"/>
              <w:rPr>
                <w:rFonts w:ascii="Times New Roman" w:hAnsi="Times New Roman" w:cs="Times New Roman"/>
              </w:rPr>
            </w:pPr>
            <w:r w:rsidRPr="0082115E">
              <w:rPr>
                <w:rFonts w:ascii="Times New Roman" w:hAnsi="Times New Roman" w:cs="Times New Roman"/>
                <w:lang w:val="x-none"/>
              </w:rPr>
              <w:t xml:space="preserve">Tất cả các nhà đầu tư </w:t>
            </w:r>
            <w:r>
              <w:rPr>
                <w:rFonts w:ascii="Times New Roman" w:hAnsi="Times New Roman" w:cs="Times New Roman"/>
              </w:rPr>
              <w:t xml:space="preserve">trong nước </w:t>
            </w:r>
            <w:r w:rsidRPr="0082115E">
              <w:rPr>
                <w:rFonts w:ascii="Times New Roman" w:hAnsi="Times New Roman" w:cs="Times New Roman"/>
                <w:lang w:val="x-none"/>
              </w:rPr>
              <w:t xml:space="preserve">đáp ứng các điều kiện theo quy định tại Quy chế bán đấu giá cổ phần của Ủy ban nhân dân tỉnh đầu tư tại Công ty cổ phần </w:t>
            </w:r>
            <w:r w:rsidRPr="0082115E">
              <w:rPr>
                <w:rFonts w:ascii="Times New Roman" w:hAnsi="Times New Roman" w:cs="Times New Roman"/>
              </w:rPr>
              <w:t>Môi trường đô thị Cà Mau</w:t>
            </w:r>
            <w:r w:rsidRPr="0082115E">
              <w:rPr>
                <w:rFonts w:ascii="Times New Roman" w:hAnsi="Times New Roman" w:cs="Times New Roman"/>
                <w:lang w:val="x-none"/>
              </w:rPr>
              <w:t xml:space="preserve"> do Sở Giao dịch Chứng khoán Thành phố Hồ Chí Minh ban hành.</w:t>
            </w:r>
          </w:p>
        </w:tc>
      </w:tr>
      <w:tr w:rsidR="00AF6320" w:rsidRPr="00E14302" w14:paraId="0A3D8E69" w14:textId="77777777" w:rsidTr="00747999">
        <w:trPr>
          <w:gridBefore w:val="1"/>
          <w:gridAfter w:val="1"/>
          <w:wBefore w:w="204" w:type="dxa"/>
          <w:wAfter w:w="80" w:type="dxa"/>
        </w:trPr>
        <w:tc>
          <w:tcPr>
            <w:tcW w:w="3743" w:type="dxa"/>
          </w:tcPr>
          <w:p w14:paraId="6E26B18D" w14:textId="77777777" w:rsidR="00AF6320" w:rsidRPr="00E14302" w:rsidRDefault="00AF6320" w:rsidP="00747999">
            <w:pPr>
              <w:pStyle w:val="ListParagraph"/>
              <w:numPr>
                <w:ilvl w:val="0"/>
                <w:numId w:val="9"/>
              </w:numPr>
              <w:ind w:left="284" w:hanging="284"/>
              <w:jc w:val="both"/>
              <w:rPr>
                <w:b/>
              </w:rPr>
            </w:pPr>
            <w:r w:rsidRPr="00E14302">
              <w:rPr>
                <w:b/>
              </w:rPr>
              <w:t xml:space="preserve">Tổ chức thực hiện bán đấu giá </w:t>
            </w:r>
          </w:p>
        </w:tc>
        <w:tc>
          <w:tcPr>
            <w:tcW w:w="278" w:type="dxa"/>
          </w:tcPr>
          <w:p w14:paraId="5D766C67"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w:t>
            </w:r>
          </w:p>
        </w:tc>
        <w:tc>
          <w:tcPr>
            <w:tcW w:w="6390" w:type="dxa"/>
          </w:tcPr>
          <w:p w14:paraId="232980C3"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Sở Giao dịch Chứng khoán Thành phố Hồ Chí Minh</w:t>
            </w:r>
          </w:p>
        </w:tc>
      </w:tr>
      <w:tr w:rsidR="00AF6320" w:rsidRPr="00E14302" w14:paraId="458D1CB8" w14:textId="77777777" w:rsidTr="00747999">
        <w:trPr>
          <w:gridBefore w:val="1"/>
          <w:gridAfter w:val="1"/>
          <w:wBefore w:w="204" w:type="dxa"/>
          <w:wAfter w:w="80" w:type="dxa"/>
        </w:trPr>
        <w:tc>
          <w:tcPr>
            <w:tcW w:w="3743" w:type="dxa"/>
          </w:tcPr>
          <w:p w14:paraId="768D1640" w14:textId="77777777" w:rsidR="00AF6320" w:rsidRPr="00E14302" w:rsidRDefault="00AF6320" w:rsidP="00747999">
            <w:pPr>
              <w:pStyle w:val="ListParagraph"/>
              <w:numPr>
                <w:ilvl w:val="0"/>
                <w:numId w:val="9"/>
              </w:numPr>
              <w:ind w:left="284" w:hanging="284"/>
              <w:jc w:val="both"/>
              <w:rPr>
                <w:b/>
              </w:rPr>
            </w:pPr>
            <w:r w:rsidRPr="00E14302">
              <w:rPr>
                <w:b/>
              </w:rPr>
              <w:t>Cổ phần chào bán</w:t>
            </w:r>
          </w:p>
        </w:tc>
        <w:tc>
          <w:tcPr>
            <w:tcW w:w="278" w:type="dxa"/>
          </w:tcPr>
          <w:p w14:paraId="1D9B99BA" w14:textId="77777777" w:rsidR="00AF6320" w:rsidRPr="00E14302" w:rsidRDefault="00AF6320" w:rsidP="00747999">
            <w:pPr>
              <w:jc w:val="both"/>
              <w:rPr>
                <w:rFonts w:ascii="Times New Roman" w:hAnsi="Times New Roman" w:cs="Times New Roman"/>
              </w:rPr>
            </w:pPr>
          </w:p>
        </w:tc>
        <w:tc>
          <w:tcPr>
            <w:tcW w:w="6390" w:type="dxa"/>
          </w:tcPr>
          <w:p w14:paraId="75652D70" w14:textId="77777777" w:rsidR="00AF6320" w:rsidRPr="00E14302" w:rsidRDefault="00AF6320" w:rsidP="00747999">
            <w:pPr>
              <w:jc w:val="both"/>
              <w:rPr>
                <w:rFonts w:ascii="Times New Roman" w:hAnsi="Times New Roman" w:cs="Times New Roman"/>
              </w:rPr>
            </w:pPr>
          </w:p>
        </w:tc>
      </w:tr>
      <w:tr w:rsidR="00AF6320" w:rsidRPr="00E14302" w14:paraId="7CEE49C8" w14:textId="77777777" w:rsidTr="00747999">
        <w:trPr>
          <w:gridBefore w:val="1"/>
          <w:gridAfter w:val="1"/>
          <w:wBefore w:w="204" w:type="dxa"/>
          <w:wAfter w:w="80" w:type="dxa"/>
        </w:trPr>
        <w:tc>
          <w:tcPr>
            <w:tcW w:w="3743" w:type="dxa"/>
          </w:tcPr>
          <w:p w14:paraId="5193A293" w14:textId="77777777" w:rsidR="00AF6320" w:rsidRPr="00193CDD" w:rsidRDefault="00AF6320" w:rsidP="00747999">
            <w:pPr>
              <w:pStyle w:val="ListParagraph"/>
              <w:numPr>
                <w:ilvl w:val="0"/>
                <w:numId w:val="8"/>
              </w:numPr>
              <w:ind w:left="284" w:hanging="284"/>
              <w:jc w:val="both"/>
            </w:pPr>
            <w:r w:rsidRPr="00193CDD">
              <w:t>Loại cổ phần chào bán</w:t>
            </w:r>
          </w:p>
        </w:tc>
        <w:tc>
          <w:tcPr>
            <w:tcW w:w="278" w:type="dxa"/>
          </w:tcPr>
          <w:p w14:paraId="27D0B22D" w14:textId="77777777" w:rsidR="00AF6320" w:rsidRPr="00193CDD" w:rsidRDefault="00AF6320" w:rsidP="00747999">
            <w:pPr>
              <w:jc w:val="both"/>
              <w:rPr>
                <w:rFonts w:ascii="Times New Roman" w:hAnsi="Times New Roman" w:cs="Times New Roman"/>
              </w:rPr>
            </w:pPr>
            <w:r w:rsidRPr="00193CDD">
              <w:rPr>
                <w:rFonts w:ascii="Times New Roman" w:hAnsi="Times New Roman" w:cs="Times New Roman"/>
              </w:rPr>
              <w:t>:</w:t>
            </w:r>
          </w:p>
        </w:tc>
        <w:tc>
          <w:tcPr>
            <w:tcW w:w="6390" w:type="dxa"/>
          </w:tcPr>
          <w:p w14:paraId="0C503AD9" w14:textId="77777777" w:rsidR="00AF6320" w:rsidRPr="00193CDD" w:rsidRDefault="00AF6320" w:rsidP="00747999">
            <w:pPr>
              <w:jc w:val="both"/>
              <w:rPr>
                <w:rFonts w:ascii="Times New Roman" w:hAnsi="Times New Roman" w:cs="Times New Roman"/>
              </w:rPr>
            </w:pPr>
            <w:r w:rsidRPr="00193CDD">
              <w:rPr>
                <w:rFonts w:ascii="Times New Roman" w:hAnsi="Times New Roman" w:cs="Times New Roman"/>
              </w:rPr>
              <w:t>Cổ phần phổ thông, tự do chuyển nhượng</w:t>
            </w:r>
          </w:p>
        </w:tc>
      </w:tr>
      <w:tr w:rsidR="00AF6320" w:rsidRPr="004A51EF" w14:paraId="18054881" w14:textId="77777777" w:rsidTr="00747999">
        <w:trPr>
          <w:gridBefore w:val="1"/>
          <w:gridAfter w:val="1"/>
          <w:wBefore w:w="204" w:type="dxa"/>
          <w:wAfter w:w="80" w:type="dxa"/>
        </w:trPr>
        <w:tc>
          <w:tcPr>
            <w:tcW w:w="3743" w:type="dxa"/>
          </w:tcPr>
          <w:p w14:paraId="5C916B46" w14:textId="77777777" w:rsidR="00AF6320" w:rsidRPr="004A51EF" w:rsidRDefault="00AF6320" w:rsidP="00747999">
            <w:pPr>
              <w:pStyle w:val="ListParagraph"/>
              <w:numPr>
                <w:ilvl w:val="0"/>
                <w:numId w:val="8"/>
              </w:numPr>
              <w:ind w:left="284" w:hanging="284"/>
              <w:jc w:val="both"/>
            </w:pPr>
            <w:r w:rsidRPr="004A51EF">
              <w:t>Mệnh giá</w:t>
            </w:r>
          </w:p>
        </w:tc>
        <w:tc>
          <w:tcPr>
            <w:tcW w:w="278" w:type="dxa"/>
          </w:tcPr>
          <w:p w14:paraId="51CD52BE"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4CEC1598"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10.000 đồng/cổ phần</w:t>
            </w:r>
          </w:p>
        </w:tc>
      </w:tr>
      <w:tr w:rsidR="00AF6320" w:rsidRPr="004A51EF" w14:paraId="459B9FAD" w14:textId="77777777" w:rsidTr="00747999">
        <w:trPr>
          <w:gridBefore w:val="1"/>
          <w:gridAfter w:val="1"/>
          <w:wBefore w:w="204" w:type="dxa"/>
          <w:wAfter w:w="80" w:type="dxa"/>
        </w:trPr>
        <w:tc>
          <w:tcPr>
            <w:tcW w:w="3743" w:type="dxa"/>
          </w:tcPr>
          <w:p w14:paraId="1DBB4000" w14:textId="77777777" w:rsidR="00AF6320" w:rsidRPr="004A51EF" w:rsidRDefault="00AF6320" w:rsidP="00747999">
            <w:pPr>
              <w:pStyle w:val="ListParagraph"/>
              <w:numPr>
                <w:ilvl w:val="0"/>
                <w:numId w:val="8"/>
              </w:numPr>
              <w:ind w:left="284" w:hanging="284"/>
              <w:jc w:val="both"/>
            </w:pPr>
            <w:r w:rsidRPr="004A51EF">
              <w:t>Tổng số lượng cổ phần chào bán</w:t>
            </w:r>
          </w:p>
        </w:tc>
        <w:tc>
          <w:tcPr>
            <w:tcW w:w="278" w:type="dxa"/>
          </w:tcPr>
          <w:p w14:paraId="33931040"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2BE32F55" w14:textId="77777777" w:rsidR="00AF6320" w:rsidRPr="004A51EF" w:rsidRDefault="00AF6320" w:rsidP="00747999">
            <w:pPr>
              <w:jc w:val="both"/>
              <w:rPr>
                <w:rFonts w:ascii="Times New Roman" w:hAnsi="Times New Roman" w:cs="Times New Roman"/>
              </w:rPr>
            </w:pPr>
            <w:r w:rsidRPr="004A51EF">
              <w:rPr>
                <w:rFonts w:ascii="Times New Roman" w:eastAsia="Times New Roman" w:hAnsi="Times New Roman"/>
              </w:rPr>
              <w:t>535.843</w:t>
            </w:r>
            <w:r w:rsidRPr="004A51EF">
              <w:rPr>
                <w:rFonts w:ascii="Times New Roman" w:hAnsi="Times New Roman"/>
                <w:color w:val="0000FF"/>
                <w:sz w:val="24"/>
                <w:szCs w:val="24"/>
                <w:lang w:val="pt-BR"/>
              </w:rPr>
              <w:t xml:space="preserve"> </w:t>
            </w:r>
            <w:r w:rsidRPr="004A51EF">
              <w:rPr>
                <w:rFonts w:ascii="Times New Roman" w:hAnsi="Times New Roman" w:cs="Times New Roman"/>
                <w:lang w:val="pt-BR"/>
              </w:rPr>
              <w:t>cổ phần, chiếm tỷ lệ 40,88% vốn điều lệ</w:t>
            </w:r>
          </w:p>
        </w:tc>
      </w:tr>
      <w:tr w:rsidR="00AF6320" w:rsidRPr="004A51EF" w14:paraId="70850A57" w14:textId="77777777" w:rsidTr="00747999">
        <w:trPr>
          <w:gridBefore w:val="1"/>
          <w:gridAfter w:val="1"/>
          <w:wBefore w:w="204" w:type="dxa"/>
          <w:wAfter w:w="80" w:type="dxa"/>
        </w:trPr>
        <w:tc>
          <w:tcPr>
            <w:tcW w:w="3743" w:type="dxa"/>
          </w:tcPr>
          <w:p w14:paraId="7E499AD7" w14:textId="77777777" w:rsidR="00AF6320" w:rsidRPr="004A51EF" w:rsidRDefault="00AF6320" w:rsidP="00747999">
            <w:pPr>
              <w:pStyle w:val="ListParagraph"/>
              <w:numPr>
                <w:ilvl w:val="0"/>
                <w:numId w:val="8"/>
              </w:numPr>
              <w:ind w:left="284" w:hanging="284"/>
              <w:jc w:val="both"/>
            </w:pPr>
            <w:r w:rsidRPr="004A51EF">
              <w:t>Phương thức chuyển nhượng</w:t>
            </w:r>
          </w:p>
        </w:tc>
        <w:tc>
          <w:tcPr>
            <w:tcW w:w="278" w:type="dxa"/>
          </w:tcPr>
          <w:p w14:paraId="68C638FE"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1785511A"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Đấu giá công khai thông thường</w:t>
            </w:r>
          </w:p>
        </w:tc>
      </w:tr>
      <w:tr w:rsidR="00AF6320" w:rsidRPr="004A51EF" w14:paraId="4B282508" w14:textId="77777777" w:rsidTr="00747999">
        <w:trPr>
          <w:gridBefore w:val="1"/>
          <w:gridAfter w:val="1"/>
          <w:wBefore w:w="204" w:type="dxa"/>
          <w:wAfter w:w="80" w:type="dxa"/>
        </w:trPr>
        <w:tc>
          <w:tcPr>
            <w:tcW w:w="3743" w:type="dxa"/>
          </w:tcPr>
          <w:p w14:paraId="3AEA98C7" w14:textId="77777777" w:rsidR="00AF6320" w:rsidRPr="004A51EF" w:rsidRDefault="00AF6320" w:rsidP="00747999">
            <w:pPr>
              <w:pStyle w:val="ListParagraph"/>
              <w:numPr>
                <w:ilvl w:val="0"/>
                <w:numId w:val="8"/>
              </w:numPr>
              <w:ind w:left="284" w:hanging="284"/>
              <w:jc w:val="both"/>
            </w:pPr>
            <w:r w:rsidRPr="004A51EF">
              <w:t xml:space="preserve">Giá khởi </w:t>
            </w:r>
            <w:r w:rsidRPr="004A51EF">
              <w:rPr>
                <w:color w:val="000000" w:themeColor="text1"/>
              </w:rPr>
              <w:t xml:space="preserve">điểm một </w:t>
            </w:r>
            <w:r w:rsidRPr="004A51EF">
              <w:t>(01) cổ phần</w:t>
            </w:r>
          </w:p>
        </w:tc>
        <w:tc>
          <w:tcPr>
            <w:tcW w:w="278" w:type="dxa"/>
          </w:tcPr>
          <w:p w14:paraId="54F3D6CB"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2984150C"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19.537 (Mười chín nghìn năm trăm ba mươi bảy) đồng/cổ phần</w:t>
            </w:r>
          </w:p>
        </w:tc>
      </w:tr>
      <w:tr w:rsidR="00AF6320" w:rsidRPr="004A51EF" w14:paraId="2A3C5413" w14:textId="77777777" w:rsidTr="00747999">
        <w:trPr>
          <w:gridBefore w:val="1"/>
          <w:gridAfter w:val="1"/>
          <w:wBefore w:w="204" w:type="dxa"/>
          <w:wAfter w:w="80" w:type="dxa"/>
        </w:trPr>
        <w:tc>
          <w:tcPr>
            <w:tcW w:w="3743" w:type="dxa"/>
          </w:tcPr>
          <w:p w14:paraId="5E217C2C" w14:textId="77777777" w:rsidR="00AF6320" w:rsidRPr="004A51EF" w:rsidRDefault="00AF6320" w:rsidP="00747999">
            <w:pPr>
              <w:pStyle w:val="ListParagraph"/>
              <w:numPr>
                <w:ilvl w:val="0"/>
                <w:numId w:val="8"/>
              </w:numPr>
              <w:ind w:left="284" w:hanging="284"/>
              <w:jc w:val="both"/>
            </w:pPr>
            <w:r w:rsidRPr="004A51EF">
              <w:t>Bước giá</w:t>
            </w:r>
          </w:p>
        </w:tc>
        <w:tc>
          <w:tcPr>
            <w:tcW w:w="278" w:type="dxa"/>
          </w:tcPr>
          <w:p w14:paraId="45A57CC6"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78B09B22"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 xml:space="preserve">01 </w:t>
            </w:r>
            <w:r w:rsidRPr="004A51EF">
              <w:rPr>
                <w:rFonts w:ascii="Times New Roman" w:hAnsi="Times New Roman" w:cs="Times New Roman"/>
                <w:i/>
              </w:rPr>
              <w:t>đồng/cổ phần</w:t>
            </w:r>
          </w:p>
        </w:tc>
      </w:tr>
      <w:tr w:rsidR="00AF6320" w:rsidRPr="004A51EF" w14:paraId="3A008FE4" w14:textId="77777777" w:rsidTr="00747999">
        <w:trPr>
          <w:gridBefore w:val="1"/>
          <w:gridAfter w:val="1"/>
          <w:wBefore w:w="204" w:type="dxa"/>
          <w:wAfter w:w="80" w:type="dxa"/>
        </w:trPr>
        <w:tc>
          <w:tcPr>
            <w:tcW w:w="3743" w:type="dxa"/>
          </w:tcPr>
          <w:p w14:paraId="677225F5" w14:textId="77777777" w:rsidR="00AF6320" w:rsidRPr="004A51EF" w:rsidRDefault="00AF6320" w:rsidP="00747999">
            <w:pPr>
              <w:pStyle w:val="ListParagraph"/>
              <w:numPr>
                <w:ilvl w:val="0"/>
                <w:numId w:val="8"/>
              </w:numPr>
              <w:ind w:left="284" w:hanging="284"/>
              <w:jc w:val="both"/>
            </w:pPr>
            <w:r w:rsidRPr="004A51EF">
              <w:t>Bước khối lượng</w:t>
            </w:r>
          </w:p>
        </w:tc>
        <w:tc>
          <w:tcPr>
            <w:tcW w:w="278" w:type="dxa"/>
          </w:tcPr>
          <w:p w14:paraId="212705AB"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7111268B"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01 cổ phần;</w:t>
            </w:r>
          </w:p>
        </w:tc>
      </w:tr>
      <w:tr w:rsidR="00AF6320" w:rsidRPr="004A51EF" w14:paraId="347BFE38" w14:textId="77777777" w:rsidTr="00747999">
        <w:trPr>
          <w:gridBefore w:val="1"/>
          <w:gridAfter w:val="1"/>
          <w:wBefore w:w="204" w:type="dxa"/>
          <w:wAfter w:w="80" w:type="dxa"/>
        </w:trPr>
        <w:tc>
          <w:tcPr>
            <w:tcW w:w="3743" w:type="dxa"/>
          </w:tcPr>
          <w:p w14:paraId="429CFF29" w14:textId="77777777" w:rsidR="00AF6320" w:rsidRPr="004A51EF" w:rsidRDefault="00AF6320" w:rsidP="00747999">
            <w:pPr>
              <w:pStyle w:val="ListParagraph"/>
              <w:numPr>
                <w:ilvl w:val="0"/>
                <w:numId w:val="8"/>
              </w:numPr>
              <w:ind w:left="284" w:hanging="284"/>
              <w:jc w:val="both"/>
            </w:pPr>
            <w:r w:rsidRPr="004A51EF">
              <w:rPr>
                <w:lang w:val="vi-VN"/>
              </w:rPr>
              <w:t>Số lượng cổ phần đăng ký mua tối thiểu</w:t>
            </w:r>
          </w:p>
        </w:tc>
        <w:tc>
          <w:tcPr>
            <w:tcW w:w="278" w:type="dxa"/>
          </w:tcPr>
          <w:p w14:paraId="1BF59FDD"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39029E34"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100 cổ phần</w:t>
            </w:r>
          </w:p>
        </w:tc>
      </w:tr>
      <w:tr w:rsidR="00AF6320" w:rsidRPr="00E14302" w14:paraId="4BDDCFBE" w14:textId="77777777" w:rsidTr="00747999">
        <w:trPr>
          <w:gridBefore w:val="1"/>
          <w:gridAfter w:val="1"/>
          <w:wBefore w:w="204" w:type="dxa"/>
          <w:wAfter w:w="80" w:type="dxa"/>
        </w:trPr>
        <w:tc>
          <w:tcPr>
            <w:tcW w:w="3743" w:type="dxa"/>
          </w:tcPr>
          <w:p w14:paraId="13D46F35" w14:textId="77777777" w:rsidR="00AF6320" w:rsidRPr="004A51EF" w:rsidRDefault="00AF6320" w:rsidP="00747999">
            <w:pPr>
              <w:pStyle w:val="ListParagraph"/>
              <w:numPr>
                <w:ilvl w:val="0"/>
                <w:numId w:val="8"/>
              </w:numPr>
              <w:ind w:left="284" w:hanging="284"/>
              <w:jc w:val="both"/>
              <w:rPr>
                <w:lang w:val="vi-VN"/>
              </w:rPr>
            </w:pPr>
            <w:r w:rsidRPr="004A51EF">
              <w:t>Số lượng cổ phần nhà đầu tư nước ngoài được phép mua</w:t>
            </w:r>
          </w:p>
        </w:tc>
        <w:tc>
          <w:tcPr>
            <w:tcW w:w="278" w:type="dxa"/>
          </w:tcPr>
          <w:p w14:paraId="57BAF4F5"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w:t>
            </w:r>
          </w:p>
        </w:tc>
        <w:tc>
          <w:tcPr>
            <w:tcW w:w="6390" w:type="dxa"/>
          </w:tcPr>
          <w:p w14:paraId="3A543764" w14:textId="77777777" w:rsidR="00AF6320" w:rsidRPr="004A51EF" w:rsidRDefault="00AF6320" w:rsidP="00747999">
            <w:pPr>
              <w:jc w:val="both"/>
              <w:rPr>
                <w:rFonts w:ascii="Times New Roman" w:hAnsi="Times New Roman" w:cs="Times New Roman"/>
              </w:rPr>
            </w:pPr>
            <w:r w:rsidRPr="004A51EF">
              <w:rPr>
                <w:rFonts w:ascii="Times New Roman" w:hAnsi="Times New Roman" w:cs="Times New Roman"/>
              </w:rPr>
              <w:t>0 cổ phần</w:t>
            </w:r>
          </w:p>
        </w:tc>
      </w:tr>
      <w:tr w:rsidR="00AF6320" w:rsidRPr="00E14302" w14:paraId="148463CC" w14:textId="77777777" w:rsidTr="00747999">
        <w:trPr>
          <w:gridBefore w:val="1"/>
          <w:gridAfter w:val="1"/>
          <w:wBefore w:w="204" w:type="dxa"/>
          <w:wAfter w:w="80" w:type="dxa"/>
        </w:trPr>
        <w:tc>
          <w:tcPr>
            <w:tcW w:w="10411" w:type="dxa"/>
            <w:gridSpan w:val="3"/>
          </w:tcPr>
          <w:p w14:paraId="48B2F596" w14:textId="3FE5BA9F" w:rsidR="00AF6320" w:rsidRPr="00AF6320" w:rsidRDefault="00AF6320" w:rsidP="00747999">
            <w:pPr>
              <w:pStyle w:val="ListParagraph"/>
              <w:numPr>
                <w:ilvl w:val="0"/>
                <w:numId w:val="9"/>
              </w:numPr>
              <w:tabs>
                <w:tab w:val="left" w:pos="315"/>
              </w:tabs>
              <w:ind w:hanging="689"/>
              <w:jc w:val="both"/>
            </w:pPr>
            <w:r w:rsidRPr="00AF6320">
              <w:rPr>
                <w:b/>
              </w:rPr>
              <w:t xml:space="preserve">Đăng ký tham gia và </w:t>
            </w:r>
            <w:r w:rsidRPr="00AF6320">
              <w:rPr>
                <w:b/>
                <w:spacing w:val="-20"/>
              </w:rPr>
              <w:t>Nộp tiền đặt cọc</w:t>
            </w:r>
          </w:p>
        </w:tc>
      </w:tr>
      <w:tr w:rsidR="00AF6320" w:rsidRPr="00E14302" w14:paraId="6B158A4E" w14:textId="77777777" w:rsidTr="00747999">
        <w:trPr>
          <w:gridBefore w:val="1"/>
          <w:gridAfter w:val="1"/>
          <w:wBefore w:w="204" w:type="dxa"/>
          <w:wAfter w:w="80" w:type="dxa"/>
        </w:trPr>
        <w:tc>
          <w:tcPr>
            <w:tcW w:w="3743" w:type="dxa"/>
          </w:tcPr>
          <w:p w14:paraId="35F53697" w14:textId="77777777" w:rsidR="00AF6320" w:rsidRPr="00E14302" w:rsidRDefault="00AF6320" w:rsidP="00747999">
            <w:pPr>
              <w:pStyle w:val="ListParagraph"/>
              <w:numPr>
                <w:ilvl w:val="0"/>
                <w:numId w:val="8"/>
              </w:numPr>
              <w:ind w:left="284" w:hanging="284"/>
              <w:jc w:val="both"/>
            </w:pPr>
            <w:r w:rsidRPr="00E14302">
              <w:t xml:space="preserve">Thời gian </w:t>
            </w:r>
          </w:p>
        </w:tc>
        <w:tc>
          <w:tcPr>
            <w:tcW w:w="278" w:type="dxa"/>
          </w:tcPr>
          <w:p w14:paraId="1B3C2283"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w:t>
            </w:r>
          </w:p>
        </w:tc>
        <w:tc>
          <w:tcPr>
            <w:tcW w:w="6390" w:type="dxa"/>
          </w:tcPr>
          <w:p w14:paraId="6D04C564" w14:textId="77777777" w:rsidR="00AF6320" w:rsidRPr="00E14302" w:rsidRDefault="00AF6320" w:rsidP="00747999">
            <w:pPr>
              <w:jc w:val="both"/>
              <w:rPr>
                <w:rFonts w:ascii="Times New Roman" w:hAnsi="Times New Roman" w:cs="Times New Roman"/>
              </w:rPr>
            </w:pPr>
            <w:r w:rsidRPr="00E14302">
              <w:rPr>
                <w:rFonts w:ascii="Times New Roman" w:eastAsia="Calibri" w:hAnsi="Times New Roman" w:cs="Times New Roman"/>
                <w:lang w:val="pt-BR"/>
              </w:rPr>
              <w:t xml:space="preserve">Các ngày làm việc </w:t>
            </w:r>
            <w:r w:rsidRPr="002F2102">
              <w:rPr>
                <w:rFonts w:ascii="Times New Roman" w:eastAsia="Calibri" w:hAnsi="Times New Roman" w:cs="Times New Roman"/>
                <w:b/>
                <w:bCs/>
                <w:lang w:val="pt-BR"/>
              </w:rPr>
              <w:t xml:space="preserve">từ 08h00’ ngày </w:t>
            </w:r>
            <w:r>
              <w:rPr>
                <w:rFonts w:ascii="Times New Roman" w:eastAsia="Calibri" w:hAnsi="Times New Roman" w:cs="Times New Roman"/>
                <w:b/>
                <w:bCs/>
                <w:lang w:val="pt-BR"/>
              </w:rPr>
              <w:t>06/10</w:t>
            </w:r>
            <w:r w:rsidRPr="002F2102">
              <w:rPr>
                <w:rFonts w:ascii="Times New Roman" w:eastAsia="Calibri" w:hAnsi="Times New Roman" w:cs="Times New Roman"/>
                <w:b/>
                <w:bCs/>
                <w:lang w:val="pt-BR"/>
              </w:rPr>
              <w:t xml:space="preserve">/2025 đến 16h00’ ngày </w:t>
            </w:r>
            <w:r>
              <w:rPr>
                <w:rFonts w:ascii="Times New Roman" w:eastAsia="Calibri" w:hAnsi="Times New Roman" w:cs="Times New Roman"/>
                <w:b/>
                <w:bCs/>
                <w:lang w:val="pt-BR"/>
              </w:rPr>
              <w:t>15/10</w:t>
            </w:r>
            <w:r w:rsidRPr="002F2102">
              <w:rPr>
                <w:rFonts w:ascii="Times New Roman" w:eastAsia="Calibri" w:hAnsi="Times New Roman" w:cs="Times New Roman"/>
                <w:b/>
                <w:bCs/>
                <w:lang w:val="pt-BR"/>
              </w:rPr>
              <w:t>/2025</w:t>
            </w:r>
          </w:p>
        </w:tc>
      </w:tr>
      <w:tr w:rsidR="00AF6320" w:rsidRPr="00E14302" w14:paraId="3F20CFC1" w14:textId="77777777" w:rsidTr="00747999">
        <w:trPr>
          <w:gridBefore w:val="1"/>
          <w:gridAfter w:val="1"/>
          <w:wBefore w:w="204" w:type="dxa"/>
          <w:wAfter w:w="80" w:type="dxa"/>
          <w:trHeight w:val="80"/>
        </w:trPr>
        <w:tc>
          <w:tcPr>
            <w:tcW w:w="3743" w:type="dxa"/>
          </w:tcPr>
          <w:p w14:paraId="3467D1A4" w14:textId="77777777" w:rsidR="00AF6320" w:rsidRPr="00E14302" w:rsidRDefault="00AF6320" w:rsidP="00747999">
            <w:pPr>
              <w:pStyle w:val="ListParagraph"/>
              <w:numPr>
                <w:ilvl w:val="0"/>
                <w:numId w:val="8"/>
              </w:numPr>
              <w:ind w:left="284" w:hanging="284"/>
              <w:jc w:val="both"/>
            </w:pPr>
            <w:r w:rsidRPr="00E14302">
              <w:t>Địa điểm</w:t>
            </w:r>
          </w:p>
        </w:tc>
        <w:tc>
          <w:tcPr>
            <w:tcW w:w="278" w:type="dxa"/>
          </w:tcPr>
          <w:p w14:paraId="0DE24B6F"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w:t>
            </w:r>
          </w:p>
        </w:tc>
        <w:tc>
          <w:tcPr>
            <w:tcW w:w="6390" w:type="dxa"/>
          </w:tcPr>
          <w:p w14:paraId="3D74A669" w14:textId="77777777" w:rsidR="00AF6320" w:rsidRPr="00E14302" w:rsidRDefault="00AF6320" w:rsidP="00747999">
            <w:pPr>
              <w:jc w:val="both"/>
              <w:rPr>
                <w:rFonts w:ascii="Times New Roman" w:hAnsi="Times New Roman" w:cs="Times New Roman"/>
              </w:rPr>
            </w:pPr>
            <w:r w:rsidRPr="00E14302">
              <w:rPr>
                <w:rFonts w:ascii="Times New Roman" w:hAnsi="Times New Roman" w:cs="Times New Roman"/>
              </w:rPr>
              <w:t xml:space="preserve">Tại các đại lý đấu giá công bố trong Quy chế </w:t>
            </w:r>
            <w:r w:rsidRPr="00E14302">
              <w:rPr>
                <w:rFonts w:ascii="Times New Roman" w:hAnsi="Times New Roman" w:cs="Times New Roman"/>
                <w:lang w:val="x-none"/>
              </w:rPr>
              <w:t xml:space="preserve">bán đấu giá do </w:t>
            </w:r>
            <w:r w:rsidRPr="00E14302">
              <w:rPr>
                <w:rFonts w:ascii="Times New Roman" w:hAnsi="Times New Roman" w:cs="Times New Roman"/>
              </w:rPr>
              <w:t>Sở Giao dịch Chứng khoán Thành phố Hồ Chí Minh</w:t>
            </w:r>
            <w:r w:rsidRPr="00E14302">
              <w:rPr>
                <w:rFonts w:ascii="Times New Roman" w:hAnsi="Times New Roman" w:cs="Times New Roman"/>
                <w:lang w:val="x-none"/>
              </w:rPr>
              <w:t xml:space="preserve"> ban hành</w:t>
            </w:r>
            <w:r w:rsidRPr="00E14302">
              <w:rPr>
                <w:rFonts w:ascii="Times New Roman" w:hAnsi="Times New Roman" w:cs="Times New Roman"/>
              </w:rPr>
              <w:t>.</w:t>
            </w:r>
          </w:p>
        </w:tc>
      </w:tr>
      <w:tr w:rsidR="00C75091" w:rsidRPr="00E14302" w14:paraId="443A3395" w14:textId="77777777" w:rsidTr="00747999">
        <w:tc>
          <w:tcPr>
            <w:tcW w:w="10695" w:type="dxa"/>
            <w:gridSpan w:val="5"/>
          </w:tcPr>
          <w:tbl>
            <w:tblPr>
              <w:tblStyle w:val="TableGrid"/>
              <w:tblW w:w="0" w:type="auto"/>
              <w:tblLook w:val="04A0" w:firstRow="1" w:lastRow="0" w:firstColumn="1" w:lastColumn="0" w:noHBand="0" w:noVBand="1"/>
            </w:tblPr>
            <w:tblGrid>
              <w:gridCol w:w="5092"/>
              <w:gridCol w:w="5093"/>
            </w:tblGrid>
            <w:tr w:rsidR="00C75091" w14:paraId="72190B8E"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38B77BE6" w14:textId="77777777" w:rsidR="00C75091" w:rsidRPr="00F201B7" w:rsidRDefault="00C75091" w:rsidP="000054F0">
                  <w:pPr>
                    <w:jc w:val="both"/>
                    <w:rPr>
                      <w:rFonts w:ascii="Times New Roman" w:hAnsi="Times New Roman" w:cs="Times New Roman"/>
                      <w:b/>
                    </w:rPr>
                  </w:pPr>
                  <w:r w:rsidRPr="00F201B7">
                    <w:rPr>
                      <w:rFonts w:ascii="Times New Roman" w:hAnsi="Times New Roman" w:cs="Times New Roman"/>
                      <w:b/>
                      <w:color w:val="FF0000"/>
                    </w:rPr>
                    <w:t>TP. Hồ Chí Minh</w:t>
                  </w:r>
                </w:p>
              </w:tc>
            </w:tr>
            <w:tr w:rsidR="00C75091" w14:paraId="6B42BFC5"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713EE77E" w14:textId="77777777" w:rsidR="00230FE3" w:rsidRDefault="00C75091" w:rsidP="00230FE3">
                  <w:pPr>
                    <w:jc w:val="both"/>
                    <w:rPr>
                      <w:rFonts w:ascii="Times New Roman" w:hAnsi="Times New Roman" w:cs="Times New Roman"/>
                      <w:b/>
                      <w:lang w:eastAsia="zh-CN"/>
                    </w:rPr>
                  </w:pPr>
                  <w:r w:rsidRPr="00230FE3">
                    <w:rPr>
                      <w:rFonts w:ascii="Times New Roman" w:hAnsi="Times New Roman" w:cs="Times New Roman"/>
                      <w:b/>
                    </w:rPr>
                    <w:t xml:space="preserve">1. </w:t>
                  </w:r>
                  <w:r w:rsidR="00230FE3" w:rsidRPr="00230FE3">
                    <w:rPr>
                      <w:rFonts w:ascii="Times New Roman" w:hAnsi="Times New Roman" w:cs="Times New Roman"/>
                      <w:b/>
                      <w:lang w:eastAsia="zh-CN"/>
                    </w:rPr>
                    <w:t>Công ty Cổ phần Chứng khoán Ngân hàng Công thương Việt Nam</w:t>
                  </w:r>
                </w:p>
                <w:p w14:paraId="54170EF5" w14:textId="3508A6A7" w:rsidR="00C75091" w:rsidRPr="00230FE3" w:rsidRDefault="00230FE3" w:rsidP="000054F0">
                  <w:pPr>
                    <w:jc w:val="both"/>
                    <w:rPr>
                      <w:rFonts w:ascii="Times New Roman" w:hAnsi="Times New Roman" w:cs="Times New Roman"/>
                    </w:rPr>
                  </w:pPr>
                  <w:r w:rsidRPr="00230FE3">
                    <w:rPr>
                      <w:rFonts w:ascii="Times New Roman" w:hAnsi="Times New Roman" w:cs="Times New Roman"/>
                      <w:lang w:eastAsia="zh-CN"/>
                    </w:rPr>
                    <w:t>Tầng 1,3,5 Tòa nhà văn phòng, Cao ốc Central Garden, số 328 Võ Văn Kiệt, Phương Cầu Ô</w:t>
                  </w:r>
                  <w:r w:rsidR="00002AF0">
                    <w:rPr>
                      <w:rFonts w:ascii="Times New Roman" w:hAnsi="Times New Roman" w:cs="Times New Roman"/>
                      <w:lang w:eastAsia="zh-CN"/>
                    </w:rPr>
                    <w:t>n</w:t>
                  </w:r>
                  <w:r w:rsidRPr="00230FE3">
                    <w:rPr>
                      <w:rFonts w:ascii="Times New Roman" w:hAnsi="Times New Roman" w:cs="Times New Roman"/>
                      <w:lang w:eastAsia="zh-CN"/>
                    </w:rPr>
                    <w:t>g Lãnh, TP.Hồ Chí Minh</w:t>
                  </w:r>
                </w:p>
              </w:tc>
              <w:tc>
                <w:tcPr>
                  <w:tcW w:w="5093" w:type="dxa"/>
                  <w:tcBorders>
                    <w:top w:val="single" w:sz="4" w:space="0" w:color="auto"/>
                    <w:left w:val="single" w:sz="4" w:space="0" w:color="auto"/>
                    <w:bottom w:val="single" w:sz="4" w:space="0" w:color="auto"/>
                    <w:right w:val="single" w:sz="4" w:space="0" w:color="auto"/>
                  </w:tcBorders>
                  <w:hideMark/>
                </w:tcPr>
                <w:p w14:paraId="4838DBC1" w14:textId="24D05760" w:rsidR="007817DC" w:rsidRPr="007817DC" w:rsidRDefault="00230FE3" w:rsidP="007817DC">
                  <w:pPr>
                    <w:jc w:val="both"/>
                    <w:rPr>
                      <w:rFonts w:ascii="Times New Roman" w:hAnsi="Times New Roman" w:cs="Times New Roman"/>
                    </w:rPr>
                  </w:pPr>
                  <w:r w:rsidRPr="00230FE3">
                    <w:rPr>
                      <w:rFonts w:ascii="Times New Roman" w:hAnsi="Times New Roman" w:cs="Times New Roman"/>
                      <w:b/>
                      <w:lang w:eastAsia="zh-CN"/>
                    </w:rPr>
                    <w:t>8</w:t>
                  </w:r>
                  <w:r w:rsidR="00C75091" w:rsidRPr="00230FE3">
                    <w:rPr>
                      <w:rFonts w:ascii="Times New Roman" w:hAnsi="Times New Roman" w:cs="Times New Roman"/>
                      <w:b/>
                      <w:lang w:eastAsia="zh-CN"/>
                    </w:rPr>
                    <w:t xml:space="preserve">. </w:t>
                  </w:r>
                  <w:r w:rsidR="007817DC" w:rsidRPr="00230FE3">
                    <w:rPr>
                      <w:rFonts w:ascii="Times New Roman" w:hAnsi="Times New Roman" w:cs="Times New Roman"/>
                      <w:b/>
                    </w:rPr>
                    <w:t>Công ty Cổ phần Chứng khoán Vietcap</w:t>
                  </w:r>
                </w:p>
                <w:p w14:paraId="485351BB" w14:textId="77777777" w:rsidR="007817DC" w:rsidRPr="00230FE3" w:rsidRDefault="007817DC" w:rsidP="007817DC">
                  <w:pPr>
                    <w:jc w:val="both"/>
                    <w:rPr>
                      <w:rFonts w:ascii="Times New Roman" w:hAnsi="Times New Roman" w:cs="Times New Roman"/>
                    </w:rPr>
                  </w:pPr>
                  <w:r w:rsidRPr="00230FE3">
                    <w:rPr>
                      <w:rFonts w:ascii="Times New Roman" w:hAnsi="Times New Roman" w:cs="Times New Roman"/>
                    </w:rPr>
                    <w:t>Tầng 3 tòa nhà Vinatex, số 10 Nguyễn Huệ, Phường Sài Gòn, Tp.Hồ Chí Minh</w:t>
                  </w:r>
                </w:p>
                <w:p w14:paraId="56EA0806" w14:textId="3F734BE0" w:rsidR="007817DC" w:rsidRPr="00230FE3" w:rsidRDefault="007817DC" w:rsidP="007817DC">
                  <w:pPr>
                    <w:jc w:val="both"/>
                    <w:rPr>
                      <w:rFonts w:ascii="Times New Roman" w:hAnsi="Times New Roman" w:cs="Times New Roman"/>
                      <w:highlight w:val="yellow"/>
                    </w:rPr>
                  </w:pPr>
                  <w:r w:rsidRPr="00230FE3">
                    <w:rPr>
                      <w:rFonts w:ascii="Times New Roman" w:hAnsi="Times New Roman" w:cs="Times New Roman"/>
                    </w:rPr>
                    <w:t>Tòa nhà Doji, tầng 16, số 81-85 Hàm Nghi, Phường Sài Gòn, Tp.Hồ Chí Minh</w:t>
                  </w:r>
                </w:p>
              </w:tc>
            </w:tr>
            <w:tr w:rsidR="00C75091" w14:paraId="2E0EC112"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55B98A5B" w14:textId="77777777" w:rsidR="00230FE3" w:rsidRDefault="00C75091" w:rsidP="00230FE3">
                  <w:pPr>
                    <w:jc w:val="both"/>
                    <w:rPr>
                      <w:rFonts w:ascii="Times New Roman" w:hAnsi="Times New Roman" w:cs="Times New Roman"/>
                      <w:b/>
                      <w:lang w:eastAsia="zh-CN"/>
                    </w:rPr>
                  </w:pPr>
                  <w:r w:rsidRPr="00230FE3">
                    <w:rPr>
                      <w:rFonts w:ascii="Times New Roman" w:hAnsi="Times New Roman" w:cs="Times New Roman"/>
                      <w:b/>
                    </w:rPr>
                    <w:t xml:space="preserve">2. </w:t>
                  </w:r>
                  <w:r w:rsidR="00230FE3" w:rsidRPr="00230FE3">
                    <w:rPr>
                      <w:rFonts w:ascii="Times New Roman" w:hAnsi="Times New Roman" w:cs="Times New Roman"/>
                      <w:b/>
                      <w:lang w:eastAsia="zh-CN"/>
                    </w:rPr>
                    <w:t>Công ty Cổ phần Chứng khoán Alpha</w:t>
                  </w:r>
                </w:p>
                <w:p w14:paraId="45224937" w14:textId="49FDAF62" w:rsidR="00C75091" w:rsidRPr="00230FE3" w:rsidRDefault="00230FE3" w:rsidP="00230FE3">
                  <w:pPr>
                    <w:jc w:val="both"/>
                    <w:rPr>
                      <w:rFonts w:ascii="Times New Roman" w:hAnsi="Times New Roman" w:cs="Times New Roman"/>
                      <w:highlight w:val="yellow"/>
                    </w:rPr>
                  </w:pPr>
                  <w:r w:rsidRPr="00230FE3">
                    <w:rPr>
                      <w:rFonts w:ascii="Times New Roman" w:hAnsi="Times New Roman" w:cs="Times New Roman"/>
                      <w:lang w:eastAsia="zh-CN"/>
                    </w:rPr>
                    <w:lastRenderedPageBreak/>
                    <w:t>Tầng 5, tòa nhà HDTC, số 36 Bùi Thị Xuân, phường Bến Thành, TP.Hồ Chí Minh</w:t>
                  </w:r>
                </w:p>
              </w:tc>
              <w:tc>
                <w:tcPr>
                  <w:tcW w:w="5093" w:type="dxa"/>
                  <w:tcBorders>
                    <w:top w:val="single" w:sz="4" w:space="0" w:color="auto"/>
                    <w:left w:val="single" w:sz="4" w:space="0" w:color="auto"/>
                    <w:bottom w:val="single" w:sz="4" w:space="0" w:color="auto"/>
                    <w:right w:val="single" w:sz="4" w:space="0" w:color="auto"/>
                  </w:tcBorders>
                  <w:hideMark/>
                </w:tcPr>
                <w:p w14:paraId="4F5F9BEB" w14:textId="254AA7A7" w:rsidR="00C75091" w:rsidRPr="00230FE3" w:rsidRDefault="00230FE3" w:rsidP="000054F0">
                  <w:pPr>
                    <w:jc w:val="both"/>
                    <w:rPr>
                      <w:rFonts w:ascii="Times New Roman" w:hAnsi="Times New Roman" w:cs="Times New Roman"/>
                      <w:b/>
                      <w:lang w:val="vi-VN" w:eastAsia="zh-CN"/>
                    </w:rPr>
                  </w:pPr>
                  <w:r>
                    <w:rPr>
                      <w:rFonts w:ascii="Times New Roman" w:hAnsi="Times New Roman" w:cs="Times New Roman"/>
                      <w:b/>
                      <w:lang w:eastAsia="zh-CN"/>
                    </w:rPr>
                    <w:lastRenderedPageBreak/>
                    <w:t>9</w:t>
                  </w:r>
                  <w:r w:rsidR="00C75091" w:rsidRPr="00230FE3">
                    <w:rPr>
                      <w:rFonts w:ascii="Times New Roman" w:hAnsi="Times New Roman" w:cs="Times New Roman"/>
                      <w:b/>
                      <w:lang w:eastAsia="zh-CN"/>
                    </w:rPr>
                    <w:t>. Công</w:t>
                  </w:r>
                  <w:r w:rsidR="00C75091" w:rsidRPr="00230FE3">
                    <w:rPr>
                      <w:rFonts w:ascii="Times New Roman" w:hAnsi="Times New Roman" w:cs="Times New Roman"/>
                      <w:b/>
                      <w:lang w:val="vi-VN" w:eastAsia="zh-CN"/>
                    </w:rPr>
                    <w:t xml:space="preserve"> ty Cổ phần Chứng khoán BIDV</w:t>
                  </w:r>
                </w:p>
                <w:p w14:paraId="21ED7784" w14:textId="77777777" w:rsidR="00C75091" w:rsidRPr="00230FE3" w:rsidRDefault="00C75091" w:rsidP="000054F0">
                  <w:pPr>
                    <w:jc w:val="both"/>
                    <w:rPr>
                      <w:rFonts w:ascii="Times New Roman" w:hAnsi="Times New Roman" w:cs="Times New Roman"/>
                    </w:rPr>
                  </w:pPr>
                  <w:r w:rsidRPr="00230FE3">
                    <w:rPr>
                      <w:rFonts w:ascii="Times New Roman" w:hAnsi="Times New Roman" w:cs="Times New Roman"/>
                      <w:bCs/>
                      <w:lang w:eastAsia="zh-CN"/>
                    </w:rPr>
                    <w:lastRenderedPageBreak/>
                    <w:t>Tầng</w:t>
                  </w:r>
                  <w:r w:rsidRPr="00230FE3">
                    <w:rPr>
                      <w:rFonts w:ascii="Times New Roman" w:hAnsi="Times New Roman" w:cs="Times New Roman"/>
                      <w:bCs/>
                      <w:lang w:val="vi-VN" w:eastAsia="zh-CN"/>
                    </w:rPr>
                    <w:t xml:space="preserve"> 4, tầng 9 tòa nhà President Place, số 93 Nguyễn Du, phường </w:t>
                  </w:r>
                  <w:r w:rsidRPr="00230FE3">
                    <w:rPr>
                      <w:rFonts w:ascii="Times New Roman" w:hAnsi="Times New Roman" w:cs="Times New Roman"/>
                      <w:bCs/>
                      <w:lang w:eastAsia="zh-CN"/>
                    </w:rPr>
                    <w:t>Sài Gòn</w:t>
                  </w:r>
                  <w:r w:rsidRPr="00230FE3">
                    <w:rPr>
                      <w:rFonts w:ascii="Times New Roman" w:hAnsi="Times New Roman" w:cs="Times New Roman"/>
                      <w:bCs/>
                      <w:lang w:val="vi-VN" w:eastAsia="zh-CN"/>
                    </w:rPr>
                    <w:t>, Tp.Hồ Chí Minh</w:t>
                  </w:r>
                </w:p>
              </w:tc>
            </w:tr>
            <w:tr w:rsidR="00C75091" w14:paraId="23230183"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57444D6E" w14:textId="77777777" w:rsidR="007817DC" w:rsidRPr="00230FE3" w:rsidRDefault="00C75091" w:rsidP="007817DC">
                  <w:pPr>
                    <w:jc w:val="both"/>
                    <w:rPr>
                      <w:rFonts w:ascii="Times New Roman" w:hAnsi="Times New Roman" w:cs="Times New Roman"/>
                      <w:b/>
                    </w:rPr>
                  </w:pPr>
                  <w:r w:rsidRPr="00230FE3">
                    <w:rPr>
                      <w:rFonts w:ascii="Times New Roman" w:hAnsi="Times New Roman" w:cs="Times New Roman"/>
                      <w:b/>
                    </w:rPr>
                    <w:lastRenderedPageBreak/>
                    <w:t xml:space="preserve">3. </w:t>
                  </w:r>
                  <w:r w:rsidR="007817DC" w:rsidRPr="00230FE3">
                    <w:rPr>
                      <w:rFonts w:ascii="Times New Roman" w:hAnsi="Times New Roman" w:cs="Times New Roman"/>
                      <w:b/>
                    </w:rPr>
                    <w:t>Công ty Cổ phần Chứng khoán Bảo Việt</w:t>
                  </w:r>
                </w:p>
                <w:p w14:paraId="07119946" w14:textId="26A78DA2" w:rsidR="007817DC" w:rsidRPr="00230FE3" w:rsidRDefault="007817DC" w:rsidP="007817DC">
                  <w:pPr>
                    <w:jc w:val="both"/>
                    <w:rPr>
                      <w:rFonts w:ascii="Times New Roman" w:hAnsi="Times New Roman" w:cs="Times New Roman"/>
                    </w:rPr>
                  </w:pPr>
                  <w:r w:rsidRPr="00230FE3">
                    <w:rPr>
                      <w:rFonts w:ascii="Times New Roman" w:hAnsi="Times New Roman" w:cs="Times New Roman"/>
                    </w:rPr>
                    <w:t xml:space="preserve">Lầu 8, 233 Đồng Khởi, </w:t>
                  </w:r>
                  <w:r w:rsidR="00002AF0">
                    <w:rPr>
                      <w:rFonts w:ascii="Times New Roman" w:hAnsi="Times New Roman" w:cs="Times New Roman"/>
                    </w:rPr>
                    <w:t>Phường Sài Gòn</w:t>
                  </w:r>
                  <w:r w:rsidRPr="00230FE3">
                    <w:rPr>
                      <w:rFonts w:ascii="Times New Roman" w:hAnsi="Times New Roman" w:cs="Times New Roman"/>
                    </w:rPr>
                    <w:t>, Tp.Hồ Chí Minh</w:t>
                  </w:r>
                </w:p>
                <w:p w14:paraId="13FB388B" w14:textId="3D8FD795" w:rsidR="00C75091" w:rsidRPr="00230FE3" w:rsidRDefault="00C75091" w:rsidP="000054F0">
                  <w:pPr>
                    <w:jc w:val="both"/>
                    <w:rPr>
                      <w:rFonts w:ascii="Times New Roman" w:hAnsi="Times New Roman" w:cs="Times New Roman"/>
                    </w:rPr>
                  </w:pPr>
                </w:p>
              </w:tc>
              <w:tc>
                <w:tcPr>
                  <w:tcW w:w="5093" w:type="dxa"/>
                  <w:tcBorders>
                    <w:top w:val="single" w:sz="4" w:space="0" w:color="auto"/>
                    <w:left w:val="single" w:sz="4" w:space="0" w:color="auto"/>
                    <w:bottom w:val="single" w:sz="4" w:space="0" w:color="auto"/>
                    <w:right w:val="single" w:sz="4" w:space="0" w:color="auto"/>
                  </w:tcBorders>
                  <w:hideMark/>
                </w:tcPr>
                <w:p w14:paraId="27B4F6E7" w14:textId="12059A31" w:rsidR="00C75091" w:rsidRPr="00230FE3" w:rsidRDefault="00C75091" w:rsidP="000054F0">
                  <w:pPr>
                    <w:jc w:val="both"/>
                    <w:rPr>
                      <w:rFonts w:ascii="Times New Roman" w:hAnsi="Times New Roman" w:cs="Times New Roman"/>
                      <w:b/>
                      <w:highlight w:val="yellow"/>
                      <w:lang w:val="vi-VN" w:eastAsia="zh-CN"/>
                    </w:rPr>
                  </w:pPr>
                  <w:r w:rsidRPr="00230FE3">
                    <w:rPr>
                      <w:rFonts w:ascii="Times New Roman" w:hAnsi="Times New Roman" w:cs="Times New Roman"/>
                      <w:b/>
                      <w:lang w:eastAsia="zh-CN"/>
                    </w:rPr>
                    <w:t>1</w:t>
                  </w:r>
                  <w:r w:rsidR="00230FE3">
                    <w:rPr>
                      <w:rFonts w:ascii="Times New Roman" w:hAnsi="Times New Roman" w:cs="Times New Roman"/>
                      <w:b/>
                      <w:lang w:eastAsia="zh-CN"/>
                    </w:rPr>
                    <w:t>0</w:t>
                  </w:r>
                  <w:r w:rsidRPr="00230FE3">
                    <w:rPr>
                      <w:rFonts w:ascii="Times New Roman" w:hAnsi="Times New Roman" w:cs="Times New Roman"/>
                      <w:b/>
                      <w:lang w:eastAsia="zh-CN"/>
                    </w:rPr>
                    <w:t xml:space="preserve">. </w:t>
                  </w:r>
                  <w:r w:rsidR="00230FE3" w:rsidRPr="00230FE3">
                    <w:rPr>
                      <w:rFonts w:ascii="Times New Roman" w:hAnsi="Times New Roman" w:cs="Times New Roman"/>
                      <w:b/>
                      <w:lang w:eastAsia="zh-CN"/>
                    </w:rPr>
                    <w:t>Công ty Cổ phần Chứng khoán SBS</w:t>
                  </w:r>
                </w:p>
                <w:p w14:paraId="5424CEEB" w14:textId="2F44D50A" w:rsidR="00C75091" w:rsidRPr="00230FE3" w:rsidRDefault="00230FE3" w:rsidP="000054F0">
                  <w:pPr>
                    <w:jc w:val="both"/>
                    <w:rPr>
                      <w:rFonts w:ascii="Times New Roman" w:hAnsi="Times New Roman" w:cs="Times New Roman"/>
                      <w:highlight w:val="yellow"/>
                    </w:rPr>
                  </w:pPr>
                  <w:r w:rsidRPr="00230FE3">
                    <w:rPr>
                      <w:rFonts w:ascii="Times New Roman" w:hAnsi="Times New Roman" w:cs="Times New Roman"/>
                      <w:bCs/>
                      <w:lang w:eastAsia="zh-CN"/>
                    </w:rPr>
                    <w:t>40 Phạm Ngọc Thạch, Phường Xuân Hòa, Tp.Hồ Chí Minh</w:t>
                  </w:r>
                </w:p>
              </w:tc>
            </w:tr>
            <w:tr w:rsidR="00C75091" w14:paraId="27644608" w14:textId="77777777" w:rsidTr="00C3218F">
              <w:trPr>
                <w:trHeight w:val="1116"/>
              </w:trPr>
              <w:tc>
                <w:tcPr>
                  <w:tcW w:w="5092" w:type="dxa"/>
                  <w:tcBorders>
                    <w:top w:val="single" w:sz="4" w:space="0" w:color="auto"/>
                    <w:left w:val="single" w:sz="4" w:space="0" w:color="auto"/>
                    <w:bottom w:val="single" w:sz="4" w:space="0" w:color="auto"/>
                    <w:right w:val="single" w:sz="4" w:space="0" w:color="auto"/>
                  </w:tcBorders>
                  <w:hideMark/>
                </w:tcPr>
                <w:p w14:paraId="10FDC6E6" w14:textId="77777777" w:rsidR="00C75091" w:rsidRPr="00230FE3" w:rsidRDefault="00C75091" w:rsidP="000054F0">
                  <w:pPr>
                    <w:jc w:val="both"/>
                    <w:rPr>
                      <w:rFonts w:ascii="Times New Roman" w:hAnsi="Times New Roman" w:cs="Times New Roman"/>
                      <w:b/>
                    </w:rPr>
                  </w:pPr>
                  <w:r w:rsidRPr="00230FE3">
                    <w:rPr>
                      <w:rFonts w:ascii="Times New Roman" w:hAnsi="Times New Roman" w:cs="Times New Roman"/>
                      <w:b/>
                    </w:rPr>
                    <w:t>4. Công ty Cổ phần Chứng khoán Thành phố Hồ Chí Minh</w:t>
                  </w:r>
                </w:p>
                <w:p w14:paraId="72C423E4" w14:textId="002485B6" w:rsidR="00C75091" w:rsidRPr="00230FE3" w:rsidRDefault="00C3218F" w:rsidP="000054F0">
                  <w:pPr>
                    <w:jc w:val="both"/>
                    <w:rPr>
                      <w:rFonts w:ascii="Times New Roman" w:hAnsi="Times New Roman" w:cs="Times New Roman"/>
                      <w:highlight w:val="yellow"/>
                    </w:rPr>
                  </w:pPr>
                  <w:r w:rsidRPr="00230FE3">
                    <w:rPr>
                      <w:rFonts w:ascii="Times New Roman" w:hAnsi="Times New Roman" w:cs="Times New Roman"/>
                      <w:bCs/>
                      <w:lang w:eastAsia="zh-CN"/>
                    </w:rPr>
                    <w:t>Tầng 2,5,6,7,11&amp;12, tòa nhà AB, số 76 Lê Lai, Phường Bến Thành, Tp.Hồ Chí Minh</w:t>
                  </w:r>
                </w:p>
              </w:tc>
              <w:tc>
                <w:tcPr>
                  <w:tcW w:w="5093" w:type="dxa"/>
                  <w:tcBorders>
                    <w:top w:val="single" w:sz="4" w:space="0" w:color="auto"/>
                    <w:left w:val="single" w:sz="4" w:space="0" w:color="auto"/>
                    <w:bottom w:val="single" w:sz="4" w:space="0" w:color="auto"/>
                    <w:right w:val="single" w:sz="4" w:space="0" w:color="auto"/>
                  </w:tcBorders>
                  <w:hideMark/>
                </w:tcPr>
                <w:p w14:paraId="69A1E6D3" w14:textId="1BA32CC0" w:rsidR="00C3218F" w:rsidRPr="00230FE3" w:rsidRDefault="00C75091" w:rsidP="00C3218F">
                  <w:pPr>
                    <w:jc w:val="both"/>
                    <w:rPr>
                      <w:rFonts w:ascii="Times New Roman" w:hAnsi="Times New Roman" w:cs="Times New Roman"/>
                      <w:b/>
                      <w:lang w:eastAsia="zh-CN"/>
                    </w:rPr>
                  </w:pPr>
                  <w:r w:rsidRPr="00230FE3">
                    <w:rPr>
                      <w:rFonts w:ascii="Times New Roman" w:hAnsi="Times New Roman" w:cs="Times New Roman"/>
                      <w:b/>
                      <w:lang w:eastAsia="zh-CN"/>
                    </w:rPr>
                    <w:t>1</w:t>
                  </w:r>
                  <w:r w:rsidR="00230FE3">
                    <w:rPr>
                      <w:rFonts w:ascii="Times New Roman" w:hAnsi="Times New Roman" w:cs="Times New Roman"/>
                      <w:b/>
                      <w:lang w:eastAsia="zh-CN"/>
                    </w:rPr>
                    <w:t>1</w:t>
                  </w:r>
                  <w:r w:rsidRPr="00230FE3">
                    <w:rPr>
                      <w:rFonts w:ascii="Times New Roman" w:hAnsi="Times New Roman" w:cs="Times New Roman"/>
                      <w:b/>
                      <w:lang w:eastAsia="zh-CN"/>
                    </w:rPr>
                    <w:t xml:space="preserve">. </w:t>
                  </w:r>
                  <w:r w:rsidR="00C3218F" w:rsidRPr="00230FE3">
                    <w:rPr>
                      <w:rFonts w:ascii="Times New Roman" w:hAnsi="Times New Roman" w:cs="Times New Roman"/>
                      <w:b/>
                      <w:lang w:eastAsia="zh-CN"/>
                    </w:rPr>
                    <w:t>Công ty TNHH Chứng khoán NH TMCP Ngoại thương Việt Nam</w:t>
                  </w:r>
                </w:p>
                <w:p w14:paraId="03211661" w14:textId="07BC5D65" w:rsidR="00C75091" w:rsidRPr="007817DC" w:rsidRDefault="00C3218F" w:rsidP="000054F0">
                  <w:pPr>
                    <w:jc w:val="both"/>
                    <w:rPr>
                      <w:rFonts w:ascii="Times New Roman" w:hAnsi="Times New Roman" w:cs="Times New Roman"/>
                    </w:rPr>
                  </w:pPr>
                  <w:r w:rsidRPr="00230FE3">
                    <w:rPr>
                      <w:rFonts w:ascii="Times New Roman" w:hAnsi="Times New Roman" w:cs="Times New Roman"/>
                    </w:rPr>
                    <w:t>Tầng 1 đến tầng 3, số 65 Phạm Ngọc Thạch, Phường Xuân Hòa, Tp. HCM</w:t>
                  </w:r>
                </w:p>
              </w:tc>
            </w:tr>
            <w:tr w:rsidR="00C3218F" w14:paraId="68CD3906" w14:textId="77777777" w:rsidTr="00C3218F">
              <w:trPr>
                <w:trHeight w:val="3388"/>
              </w:trPr>
              <w:tc>
                <w:tcPr>
                  <w:tcW w:w="5092" w:type="dxa"/>
                  <w:tcBorders>
                    <w:top w:val="single" w:sz="4" w:space="0" w:color="auto"/>
                    <w:left w:val="single" w:sz="4" w:space="0" w:color="auto"/>
                    <w:bottom w:val="single" w:sz="4" w:space="0" w:color="auto"/>
                    <w:right w:val="single" w:sz="4" w:space="0" w:color="auto"/>
                  </w:tcBorders>
                  <w:hideMark/>
                </w:tcPr>
                <w:p w14:paraId="4CDF5CA0" w14:textId="77777777" w:rsidR="00C3218F" w:rsidRPr="00230FE3" w:rsidRDefault="00C3218F" w:rsidP="000054F0">
                  <w:pPr>
                    <w:jc w:val="both"/>
                    <w:rPr>
                      <w:rFonts w:ascii="Times New Roman" w:hAnsi="Times New Roman" w:cs="Times New Roman"/>
                      <w:b/>
                      <w:lang w:val="vi-VN" w:eastAsia="zh-CN"/>
                    </w:rPr>
                  </w:pPr>
                  <w:r w:rsidRPr="00230FE3">
                    <w:rPr>
                      <w:rFonts w:ascii="Times New Roman" w:hAnsi="Times New Roman" w:cs="Times New Roman"/>
                      <w:b/>
                      <w:lang w:eastAsia="zh-CN"/>
                    </w:rPr>
                    <w:t>5. Công</w:t>
                  </w:r>
                  <w:r w:rsidRPr="00230FE3">
                    <w:rPr>
                      <w:rFonts w:ascii="Times New Roman" w:hAnsi="Times New Roman" w:cs="Times New Roman"/>
                      <w:b/>
                      <w:lang w:val="vi-VN" w:eastAsia="zh-CN"/>
                    </w:rPr>
                    <w:t xml:space="preserve"> ty TNHH Chứng khoán ACB</w:t>
                  </w:r>
                </w:p>
                <w:p w14:paraId="2FF14E0D" w14:textId="77777777" w:rsidR="00C3218F" w:rsidRPr="00230FE3" w:rsidRDefault="00C3218F"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Tòa</w:t>
                  </w:r>
                  <w:r w:rsidRPr="00230FE3">
                    <w:rPr>
                      <w:rFonts w:ascii="Times New Roman" w:hAnsi="Times New Roman" w:cs="Times New Roman"/>
                      <w:bCs/>
                      <w:lang w:val="vi-VN" w:eastAsia="zh-CN"/>
                    </w:rPr>
                    <w:t xml:space="preserve"> nhà </w:t>
                  </w:r>
                  <w:r w:rsidRPr="00230FE3">
                    <w:rPr>
                      <w:rFonts w:ascii="Times New Roman" w:hAnsi="Times New Roman" w:cs="Times New Roman"/>
                      <w:bCs/>
                      <w:lang w:eastAsia="zh-CN"/>
                    </w:rPr>
                    <w:t>Lé</w:t>
                  </w:r>
                  <w:r w:rsidRPr="00230FE3">
                    <w:rPr>
                      <w:rFonts w:ascii="Times New Roman" w:hAnsi="Times New Roman" w:cs="Times New Roman"/>
                      <w:bCs/>
                      <w:lang w:val="vi-VN" w:eastAsia="zh-CN"/>
                    </w:rPr>
                    <w:t xml:space="preserve">man Luxury, 117 Nguyễn Đình Chiểu, phường </w:t>
                  </w:r>
                  <w:r w:rsidRPr="00230FE3">
                    <w:rPr>
                      <w:rFonts w:ascii="Times New Roman" w:hAnsi="Times New Roman" w:cs="Times New Roman"/>
                      <w:bCs/>
                      <w:lang w:eastAsia="zh-CN"/>
                    </w:rPr>
                    <w:t>Xuân Hòa</w:t>
                  </w:r>
                  <w:r w:rsidRPr="00230FE3">
                    <w:rPr>
                      <w:rFonts w:ascii="Times New Roman" w:hAnsi="Times New Roman" w:cs="Times New Roman"/>
                      <w:bCs/>
                      <w:lang w:val="vi-VN" w:eastAsia="zh-CN"/>
                    </w:rPr>
                    <w:t>, Tp.Hồ Chí Minh</w:t>
                  </w:r>
                </w:p>
                <w:p w14:paraId="574C2017" w14:textId="77777777" w:rsidR="00C3218F" w:rsidRPr="00230FE3" w:rsidRDefault="00C3218F"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107N</w:t>
                  </w:r>
                  <w:r w:rsidRPr="00230FE3">
                    <w:rPr>
                      <w:rFonts w:ascii="Times New Roman" w:hAnsi="Times New Roman" w:cs="Times New Roman"/>
                      <w:bCs/>
                      <w:lang w:val="vi-VN" w:eastAsia="zh-CN"/>
                    </w:rPr>
                    <w:t xml:space="preserve"> Trương Định, phường </w:t>
                  </w:r>
                  <w:r w:rsidRPr="00230FE3">
                    <w:rPr>
                      <w:rFonts w:ascii="Times New Roman" w:hAnsi="Times New Roman" w:cs="Times New Roman"/>
                      <w:bCs/>
                      <w:lang w:eastAsia="zh-CN"/>
                    </w:rPr>
                    <w:t>Xuân Hòa</w:t>
                  </w:r>
                  <w:r w:rsidRPr="00230FE3">
                    <w:rPr>
                      <w:rFonts w:ascii="Times New Roman" w:hAnsi="Times New Roman" w:cs="Times New Roman"/>
                      <w:bCs/>
                      <w:lang w:val="vi-VN" w:eastAsia="zh-CN"/>
                    </w:rPr>
                    <w:t>, Tp.Hồ Chí Minh</w:t>
                  </w:r>
                </w:p>
                <w:p w14:paraId="1E77E441" w14:textId="77777777" w:rsidR="00C3218F" w:rsidRPr="00230FE3" w:rsidRDefault="00C3218F"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41</w:t>
                  </w:r>
                  <w:r w:rsidRPr="00230FE3">
                    <w:rPr>
                      <w:rFonts w:ascii="Times New Roman" w:hAnsi="Times New Roman" w:cs="Times New Roman"/>
                      <w:bCs/>
                      <w:lang w:val="vi-VN" w:eastAsia="zh-CN"/>
                    </w:rPr>
                    <w:t xml:space="preserve"> Mạc Đĩnh Chi, Phường </w:t>
                  </w:r>
                  <w:r w:rsidRPr="00230FE3">
                    <w:rPr>
                      <w:rFonts w:ascii="Times New Roman" w:hAnsi="Times New Roman" w:cs="Times New Roman"/>
                      <w:bCs/>
                      <w:lang w:eastAsia="zh-CN"/>
                    </w:rPr>
                    <w:t>Sài Gòn,</w:t>
                  </w:r>
                  <w:r w:rsidRPr="00230FE3">
                    <w:rPr>
                      <w:rFonts w:ascii="Times New Roman" w:hAnsi="Times New Roman" w:cs="Times New Roman"/>
                      <w:bCs/>
                      <w:lang w:val="vi-VN" w:eastAsia="zh-CN"/>
                    </w:rPr>
                    <w:t xml:space="preserve"> Tp.Hồ Chí Minh</w:t>
                  </w:r>
                </w:p>
                <w:p w14:paraId="787C598B" w14:textId="77777777" w:rsidR="00C3218F" w:rsidRPr="00230FE3" w:rsidRDefault="00C3218F"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321</w:t>
                  </w:r>
                  <w:r w:rsidRPr="00230FE3">
                    <w:rPr>
                      <w:rFonts w:ascii="Times New Roman" w:hAnsi="Times New Roman" w:cs="Times New Roman"/>
                      <w:bCs/>
                      <w:lang w:val="vi-VN" w:eastAsia="zh-CN"/>
                    </w:rPr>
                    <w:t xml:space="preserve">-323 Trần Phú, Phường </w:t>
                  </w:r>
                  <w:r w:rsidRPr="00230FE3">
                    <w:rPr>
                      <w:rFonts w:ascii="Times New Roman" w:hAnsi="Times New Roman" w:cs="Times New Roman"/>
                      <w:bCs/>
                      <w:lang w:eastAsia="zh-CN"/>
                    </w:rPr>
                    <w:t>An Đông</w:t>
                  </w:r>
                  <w:r w:rsidRPr="00230FE3">
                    <w:rPr>
                      <w:rFonts w:ascii="Times New Roman" w:hAnsi="Times New Roman" w:cs="Times New Roman"/>
                      <w:bCs/>
                      <w:lang w:val="vi-VN" w:eastAsia="zh-CN"/>
                    </w:rPr>
                    <w:t>, Tp.Hồ Chí Minh</w:t>
                  </w:r>
                </w:p>
                <w:p w14:paraId="558411B8" w14:textId="77777777" w:rsidR="00C3218F" w:rsidRPr="00230FE3" w:rsidRDefault="00C3218F"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Tầng</w:t>
                  </w:r>
                  <w:r w:rsidRPr="00230FE3">
                    <w:rPr>
                      <w:rFonts w:ascii="Times New Roman" w:hAnsi="Times New Roman" w:cs="Times New Roman"/>
                      <w:bCs/>
                      <w:lang w:val="vi-VN" w:eastAsia="zh-CN"/>
                    </w:rPr>
                    <w:t xml:space="preserve"> 3, tòa nhà số 53-55 Nguyễn Hữu Cảnh, Phường </w:t>
                  </w:r>
                  <w:r w:rsidRPr="00230FE3">
                    <w:rPr>
                      <w:rFonts w:ascii="Times New Roman" w:hAnsi="Times New Roman" w:cs="Times New Roman"/>
                      <w:bCs/>
                      <w:lang w:eastAsia="zh-CN"/>
                    </w:rPr>
                    <w:t>Thạnh Mỹ Tây</w:t>
                  </w:r>
                  <w:r w:rsidRPr="00230FE3">
                    <w:rPr>
                      <w:rFonts w:ascii="Times New Roman" w:hAnsi="Times New Roman" w:cs="Times New Roman"/>
                      <w:bCs/>
                      <w:lang w:val="vi-VN" w:eastAsia="zh-CN"/>
                    </w:rPr>
                    <w:t>, Tp.Hồ Chí Minh</w:t>
                  </w:r>
                </w:p>
                <w:p w14:paraId="46A8B329" w14:textId="77777777" w:rsidR="00C3218F" w:rsidRPr="00230FE3" w:rsidRDefault="00C3218F"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442</w:t>
                  </w:r>
                  <w:r w:rsidRPr="00230FE3">
                    <w:rPr>
                      <w:rFonts w:ascii="Times New Roman" w:hAnsi="Times New Roman" w:cs="Times New Roman"/>
                      <w:bCs/>
                      <w:lang w:val="vi-VN" w:eastAsia="zh-CN"/>
                    </w:rPr>
                    <w:t xml:space="preserve"> Nguyễn Thị Minh Khai, Phường </w:t>
                  </w:r>
                  <w:r w:rsidRPr="00230FE3">
                    <w:rPr>
                      <w:rFonts w:ascii="Times New Roman" w:hAnsi="Times New Roman" w:cs="Times New Roman"/>
                      <w:bCs/>
                      <w:lang w:eastAsia="zh-CN"/>
                    </w:rPr>
                    <w:t>Bàn Cờ</w:t>
                  </w:r>
                  <w:r w:rsidRPr="00230FE3">
                    <w:rPr>
                      <w:rFonts w:ascii="Times New Roman" w:hAnsi="Times New Roman" w:cs="Times New Roman"/>
                      <w:bCs/>
                      <w:lang w:val="vi-VN" w:eastAsia="zh-CN"/>
                    </w:rPr>
                    <w:t>, Tp.Hồ Chí Minh</w:t>
                  </w:r>
                </w:p>
                <w:p w14:paraId="50EDF446" w14:textId="77777777" w:rsidR="00C3218F" w:rsidRPr="00230FE3" w:rsidRDefault="00C3218F" w:rsidP="000054F0">
                  <w:pPr>
                    <w:jc w:val="both"/>
                    <w:rPr>
                      <w:rFonts w:ascii="Times New Roman" w:hAnsi="Times New Roman" w:cs="Times New Roman"/>
                      <w:highlight w:val="yellow"/>
                    </w:rPr>
                  </w:pPr>
                  <w:r w:rsidRPr="00230FE3">
                    <w:rPr>
                      <w:rFonts w:ascii="Times New Roman" w:hAnsi="Times New Roman" w:cs="Times New Roman"/>
                      <w:bCs/>
                      <w:lang w:eastAsia="zh-CN"/>
                    </w:rPr>
                    <w:t>Lầu</w:t>
                  </w:r>
                  <w:r w:rsidRPr="00230FE3">
                    <w:rPr>
                      <w:rFonts w:ascii="Times New Roman" w:hAnsi="Times New Roman" w:cs="Times New Roman"/>
                      <w:bCs/>
                      <w:lang w:val="vi-VN" w:eastAsia="zh-CN"/>
                    </w:rPr>
                    <w:t xml:space="preserve"> 2, lô A3-A8, 111 Hoàng Hoa Thám, Phường Vũng Tàu, </w:t>
                  </w:r>
                  <w:r w:rsidRPr="00230FE3">
                    <w:rPr>
                      <w:rFonts w:ascii="Times New Roman" w:hAnsi="Times New Roman" w:cs="Times New Roman"/>
                      <w:bCs/>
                      <w:lang w:eastAsia="zh-CN"/>
                    </w:rPr>
                    <w:t>TP.Hồ Chí Minh</w:t>
                  </w:r>
                </w:p>
              </w:tc>
              <w:tc>
                <w:tcPr>
                  <w:tcW w:w="5093" w:type="dxa"/>
                  <w:tcBorders>
                    <w:top w:val="single" w:sz="4" w:space="0" w:color="auto"/>
                    <w:left w:val="single" w:sz="4" w:space="0" w:color="auto"/>
                    <w:right w:val="single" w:sz="4" w:space="0" w:color="auto"/>
                  </w:tcBorders>
                  <w:hideMark/>
                </w:tcPr>
                <w:p w14:paraId="7ABB85D1" w14:textId="214871A4" w:rsidR="00C3218F" w:rsidRPr="00230FE3" w:rsidRDefault="00C3218F" w:rsidP="00C3218F">
                  <w:pPr>
                    <w:jc w:val="both"/>
                    <w:rPr>
                      <w:rFonts w:ascii="Times New Roman" w:hAnsi="Times New Roman" w:cs="Times New Roman"/>
                      <w:b/>
                      <w:lang w:eastAsia="zh-CN"/>
                    </w:rPr>
                  </w:pPr>
                  <w:r w:rsidRPr="00230FE3">
                    <w:rPr>
                      <w:rFonts w:ascii="Times New Roman" w:hAnsi="Times New Roman" w:cs="Times New Roman"/>
                      <w:b/>
                      <w:lang w:eastAsia="zh-CN"/>
                    </w:rPr>
                    <w:t>1</w:t>
                  </w:r>
                  <w:r w:rsidR="00230FE3">
                    <w:rPr>
                      <w:rFonts w:ascii="Times New Roman" w:hAnsi="Times New Roman" w:cs="Times New Roman"/>
                      <w:b/>
                      <w:lang w:eastAsia="zh-CN"/>
                    </w:rPr>
                    <w:t>2</w:t>
                  </w:r>
                  <w:r w:rsidRPr="00230FE3">
                    <w:rPr>
                      <w:rFonts w:ascii="Times New Roman" w:hAnsi="Times New Roman" w:cs="Times New Roman"/>
                      <w:b/>
                      <w:lang w:eastAsia="zh-CN"/>
                    </w:rPr>
                    <w:t>. Công ty Cổ phần Chứng khoán Phú Hưng</w:t>
                  </w:r>
                </w:p>
                <w:p w14:paraId="070999C4" w14:textId="77777777" w:rsidR="00C3218F" w:rsidRPr="00230FE3" w:rsidRDefault="00C3218F" w:rsidP="00C3218F">
                  <w:pPr>
                    <w:jc w:val="both"/>
                    <w:rPr>
                      <w:rFonts w:ascii="Times New Roman" w:hAnsi="Times New Roman" w:cs="Times New Roman"/>
                      <w:lang w:eastAsia="zh-CN"/>
                    </w:rPr>
                  </w:pPr>
                  <w:r w:rsidRPr="00230FE3">
                    <w:rPr>
                      <w:rFonts w:ascii="Times New Roman" w:hAnsi="Times New Roman" w:cs="Times New Roman"/>
                      <w:lang w:eastAsia="zh-CN"/>
                    </w:rPr>
                    <w:t>Tầng 21, Phú Mỹ Tower, 08 Hoàng Văn Thái, Phường Tân Mỹ, Tp.HCM</w:t>
                  </w:r>
                </w:p>
                <w:p w14:paraId="165CAAFB" w14:textId="77777777" w:rsidR="00C3218F" w:rsidRPr="00230FE3" w:rsidRDefault="00C3218F" w:rsidP="00C3218F">
                  <w:pPr>
                    <w:jc w:val="both"/>
                    <w:rPr>
                      <w:rFonts w:ascii="Times New Roman" w:hAnsi="Times New Roman" w:cs="Times New Roman"/>
                      <w:lang w:eastAsia="zh-CN"/>
                    </w:rPr>
                  </w:pPr>
                  <w:r w:rsidRPr="00230FE3">
                    <w:rPr>
                      <w:rFonts w:ascii="Times New Roman" w:hAnsi="Times New Roman" w:cs="Times New Roman"/>
                      <w:lang w:eastAsia="zh-CN"/>
                    </w:rPr>
                    <w:t>Tầng trệt CR2-08, 107 Tôn Dật Tiên, Phường Tân Mỹ, Tp.HCM</w:t>
                  </w:r>
                </w:p>
                <w:p w14:paraId="7C180A30" w14:textId="77777777" w:rsidR="00C3218F" w:rsidRPr="00230FE3" w:rsidRDefault="00C3218F" w:rsidP="00C3218F">
                  <w:pPr>
                    <w:jc w:val="both"/>
                    <w:rPr>
                      <w:rFonts w:ascii="Times New Roman" w:hAnsi="Times New Roman" w:cs="Times New Roman"/>
                      <w:lang w:eastAsia="zh-CN"/>
                    </w:rPr>
                  </w:pPr>
                  <w:r w:rsidRPr="00230FE3">
                    <w:rPr>
                      <w:rFonts w:ascii="Times New Roman" w:hAnsi="Times New Roman" w:cs="Times New Roman"/>
                      <w:lang w:eastAsia="zh-CN"/>
                    </w:rPr>
                    <w:t>Tòa nhà Park Legend, 251 Hoàng Văn Thụ, Phường Tân Sơn Hòa, Tp.HCM</w:t>
                  </w:r>
                </w:p>
                <w:p w14:paraId="414BDDAE" w14:textId="77777777" w:rsidR="00C3218F" w:rsidRPr="00230FE3" w:rsidRDefault="00C3218F" w:rsidP="00C3218F">
                  <w:pPr>
                    <w:jc w:val="both"/>
                    <w:rPr>
                      <w:rFonts w:ascii="Times New Roman" w:hAnsi="Times New Roman" w:cs="Times New Roman"/>
                      <w:lang w:eastAsia="zh-CN"/>
                    </w:rPr>
                  </w:pPr>
                  <w:r w:rsidRPr="00230FE3">
                    <w:rPr>
                      <w:rFonts w:ascii="Times New Roman" w:hAnsi="Times New Roman" w:cs="Times New Roman"/>
                      <w:lang w:eastAsia="zh-CN"/>
                    </w:rPr>
                    <w:t>Tầng 4, D&amp;D Tower, 458 Nguyễn Thị Minh Khai, Phường Bàn Cờ, Tp.HCM</w:t>
                  </w:r>
                </w:p>
                <w:p w14:paraId="16843B00" w14:textId="77777777" w:rsidR="00C3218F" w:rsidRPr="00230FE3" w:rsidRDefault="00C3218F" w:rsidP="00C3218F">
                  <w:pPr>
                    <w:jc w:val="both"/>
                    <w:rPr>
                      <w:rFonts w:ascii="Times New Roman" w:hAnsi="Times New Roman" w:cs="Times New Roman"/>
                      <w:lang w:eastAsia="zh-CN"/>
                    </w:rPr>
                  </w:pPr>
                  <w:r w:rsidRPr="00230FE3">
                    <w:rPr>
                      <w:rFonts w:ascii="Times New Roman" w:hAnsi="Times New Roman" w:cs="Times New Roman"/>
                      <w:lang w:eastAsia="zh-CN"/>
                    </w:rPr>
                    <w:t>Phòng 1003A, Tầng 10, tòa nhà Ruby, 81-83-83B-85 Hàm Nghi, Phường Sài Gòn, Tp.HCM</w:t>
                  </w:r>
                </w:p>
                <w:p w14:paraId="302078F6" w14:textId="3CFC37FB" w:rsidR="00C3218F" w:rsidRPr="00230FE3" w:rsidRDefault="00C3218F" w:rsidP="000054F0">
                  <w:pPr>
                    <w:jc w:val="both"/>
                    <w:rPr>
                      <w:rFonts w:ascii="Times New Roman" w:hAnsi="Times New Roman" w:cs="Times New Roman"/>
                      <w:highlight w:val="yellow"/>
                    </w:rPr>
                  </w:pPr>
                </w:p>
              </w:tc>
            </w:tr>
            <w:tr w:rsidR="00C75091" w14:paraId="11EEE111"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67480CD5" w14:textId="77777777" w:rsidR="00C75091" w:rsidRPr="00230FE3" w:rsidRDefault="00C75091" w:rsidP="000054F0">
                  <w:pPr>
                    <w:jc w:val="both"/>
                    <w:rPr>
                      <w:rFonts w:ascii="Times New Roman" w:hAnsi="Times New Roman" w:cs="Times New Roman"/>
                      <w:b/>
                      <w:lang w:val="vi-VN" w:eastAsia="zh-CN"/>
                    </w:rPr>
                  </w:pPr>
                  <w:r w:rsidRPr="00230FE3">
                    <w:rPr>
                      <w:rFonts w:ascii="Times New Roman" w:hAnsi="Times New Roman" w:cs="Times New Roman"/>
                      <w:b/>
                      <w:lang w:eastAsia="zh-CN"/>
                    </w:rPr>
                    <w:t>6. Công</w:t>
                  </w:r>
                  <w:r w:rsidRPr="00230FE3">
                    <w:rPr>
                      <w:rFonts w:ascii="Times New Roman" w:hAnsi="Times New Roman" w:cs="Times New Roman"/>
                      <w:b/>
                      <w:lang w:val="vi-VN" w:eastAsia="zh-CN"/>
                    </w:rPr>
                    <w:t xml:space="preserve"> ty TNHH Chứng khoán Maybank</w:t>
                  </w:r>
                </w:p>
                <w:p w14:paraId="52212CC2" w14:textId="77777777" w:rsidR="00C75091" w:rsidRPr="00230FE3" w:rsidRDefault="00C75091"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VP</w:t>
                  </w:r>
                  <w:r w:rsidRPr="00230FE3">
                    <w:rPr>
                      <w:rFonts w:ascii="Times New Roman" w:hAnsi="Times New Roman" w:cs="Times New Roman"/>
                      <w:bCs/>
                      <w:lang w:val="vi-VN" w:eastAsia="zh-CN"/>
                    </w:rPr>
                    <w:t xml:space="preserve"> 10-01, tòa nhà Pearl 5, số 5 Lê Quý Đôn, Phường </w:t>
                  </w:r>
                  <w:r w:rsidRPr="00230FE3">
                    <w:rPr>
                      <w:rFonts w:ascii="Times New Roman" w:hAnsi="Times New Roman" w:cs="Times New Roman"/>
                      <w:bCs/>
                      <w:lang w:eastAsia="zh-CN"/>
                    </w:rPr>
                    <w:t>Xuân Hòa</w:t>
                  </w:r>
                  <w:r w:rsidRPr="00230FE3">
                    <w:rPr>
                      <w:rFonts w:ascii="Times New Roman" w:hAnsi="Times New Roman" w:cs="Times New Roman"/>
                      <w:bCs/>
                      <w:lang w:val="vi-VN" w:eastAsia="zh-CN"/>
                    </w:rPr>
                    <w:t>, Tp.Hồ Chí Minh</w:t>
                  </w:r>
                </w:p>
                <w:p w14:paraId="5DBEDF19" w14:textId="77777777" w:rsidR="00C75091" w:rsidRPr="00230FE3" w:rsidRDefault="00C75091"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VP</w:t>
                  </w:r>
                  <w:r w:rsidRPr="00230FE3">
                    <w:rPr>
                      <w:rFonts w:ascii="Times New Roman" w:hAnsi="Times New Roman" w:cs="Times New Roman"/>
                      <w:bCs/>
                      <w:lang w:val="vi-VN" w:eastAsia="zh-CN"/>
                    </w:rPr>
                    <w:t xml:space="preserve"> 09-01, </w:t>
                  </w:r>
                  <w:r w:rsidRPr="00230FE3">
                    <w:rPr>
                      <w:rFonts w:ascii="Times New Roman" w:hAnsi="Times New Roman" w:cs="Times New Roman"/>
                      <w:bCs/>
                      <w:lang w:eastAsia="zh-CN"/>
                    </w:rPr>
                    <w:t xml:space="preserve">Tầng 9, </w:t>
                  </w:r>
                  <w:r w:rsidRPr="00230FE3">
                    <w:rPr>
                      <w:rFonts w:ascii="Times New Roman" w:hAnsi="Times New Roman" w:cs="Times New Roman"/>
                      <w:bCs/>
                      <w:lang w:val="vi-VN" w:eastAsia="zh-CN"/>
                    </w:rPr>
                    <w:t xml:space="preserve">tòa nhà Pearl 5, số 5 Lê Quý Đôn, Phường </w:t>
                  </w:r>
                  <w:r w:rsidRPr="00230FE3">
                    <w:rPr>
                      <w:rFonts w:ascii="Times New Roman" w:hAnsi="Times New Roman" w:cs="Times New Roman"/>
                      <w:bCs/>
                      <w:lang w:eastAsia="zh-CN"/>
                    </w:rPr>
                    <w:t>Xuân Hòa</w:t>
                  </w:r>
                  <w:r w:rsidRPr="00230FE3">
                    <w:rPr>
                      <w:rFonts w:ascii="Times New Roman" w:hAnsi="Times New Roman" w:cs="Times New Roman"/>
                      <w:bCs/>
                      <w:lang w:val="vi-VN" w:eastAsia="zh-CN"/>
                    </w:rPr>
                    <w:t>, Tp.Hồ Chí Minh</w:t>
                  </w:r>
                </w:p>
                <w:p w14:paraId="7E81AD00" w14:textId="77777777" w:rsidR="00C75091" w:rsidRPr="00230FE3" w:rsidRDefault="00C75091" w:rsidP="000054F0">
                  <w:pPr>
                    <w:jc w:val="both"/>
                    <w:rPr>
                      <w:rFonts w:ascii="Times New Roman" w:hAnsi="Times New Roman" w:cs="Times New Roman"/>
                      <w:highlight w:val="yellow"/>
                    </w:rPr>
                  </w:pPr>
                  <w:r w:rsidRPr="00230FE3">
                    <w:rPr>
                      <w:rFonts w:ascii="Times New Roman" w:hAnsi="Times New Roman" w:cs="Times New Roman"/>
                      <w:bCs/>
                      <w:lang w:eastAsia="zh-CN"/>
                    </w:rPr>
                    <w:t>456</w:t>
                  </w:r>
                  <w:r w:rsidRPr="00230FE3">
                    <w:rPr>
                      <w:rFonts w:ascii="Times New Roman" w:hAnsi="Times New Roman" w:cs="Times New Roman"/>
                      <w:bCs/>
                      <w:lang w:val="vi-VN" w:eastAsia="zh-CN"/>
                    </w:rPr>
                    <w:t xml:space="preserve"> Phan Xích Long, Phường </w:t>
                  </w:r>
                  <w:r w:rsidRPr="00230FE3">
                    <w:rPr>
                      <w:rFonts w:ascii="Times New Roman" w:hAnsi="Times New Roman" w:cs="Times New Roman"/>
                      <w:bCs/>
                      <w:lang w:eastAsia="zh-CN"/>
                    </w:rPr>
                    <w:t>Cầu Kiệu</w:t>
                  </w:r>
                  <w:r w:rsidRPr="00230FE3">
                    <w:rPr>
                      <w:rFonts w:ascii="Times New Roman" w:hAnsi="Times New Roman" w:cs="Times New Roman"/>
                      <w:bCs/>
                      <w:lang w:val="vi-VN" w:eastAsia="zh-CN"/>
                    </w:rPr>
                    <w:t>, Tp.Hồ Chí Minh</w:t>
                  </w:r>
                </w:p>
              </w:tc>
              <w:tc>
                <w:tcPr>
                  <w:tcW w:w="5093" w:type="dxa"/>
                  <w:tcBorders>
                    <w:top w:val="single" w:sz="4" w:space="0" w:color="auto"/>
                    <w:left w:val="single" w:sz="4" w:space="0" w:color="auto"/>
                    <w:bottom w:val="single" w:sz="4" w:space="0" w:color="auto"/>
                    <w:right w:val="single" w:sz="4" w:space="0" w:color="auto"/>
                  </w:tcBorders>
                  <w:hideMark/>
                </w:tcPr>
                <w:p w14:paraId="4FD6E0EB" w14:textId="6C26B21E" w:rsidR="00C75091" w:rsidRPr="00230FE3" w:rsidRDefault="00C75091" w:rsidP="000054F0">
                  <w:pPr>
                    <w:jc w:val="both"/>
                    <w:rPr>
                      <w:rFonts w:ascii="Times New Roman" w:hAnsi="Times New Roman" w:cs="Times New Roman"/>
                      <w:b/>
                      <w:lang w:val="vi-VN" w:eastAsia="zh-CN"/>
                    </w:rPr>
                  </w:pPr>
                  <w:r w:rsidRPr="00230FE3">
                    <w:rPr>
                      <w:rFonts w:ascii="Times New Roman" w:hAnsi="Times New Roman" w:cs="Times New Roman"/>
                      <w:b/>
                      <w:lang w:eastAsia="zh-CN"/>
                    </w:rPr>
                    <w:t>1</w:t>
                  </w:r>
                  <w:r w:rsidR="00230FE3">
                    <w:rPr>
                      <w:rFonts w:ascii="Times New Roman" w:hAnsi="Times New Roman" w:cs="Times New Roman"/>
                      <w:b/>
                      <w:lang w:eastAsia="zh-CN"/>
                    </w:rPr>
                    <w:t>3</w:t>
                  </w:r>
                  <w:r w:rsidRPr="00230FE3">
                    <w:rPr>
                      <w:rFonts w:ascii="Times New Roman" w:hAnsi="Times New Roman" w:cs="Times New Roman"/>
                      <w:b/>
                      <w:lang w:eastAsia="zh-CN"/>
                    </w:rPr>
                    <w:t>. Công</w:t>
                  </w:r>
                  <w:r w:rsidRPr="00230FE3">
                    <w:rPr>
                      <w:rFonts w:ascii="Times New Roman" w:hAnsi="Times New Roman" w:cs="Times New Roman"/>
                      <w:b/>
                      <w:lang w:val="vi-VN" w:eastAsia="zh-CN"/>
                    </w:rPr>
                    <w:t xml:space="preserve"> ty Cổ phần Chứng khoán Rồng Việt</w:t>
                  </w:r>
                </w:p>
                <w:p w14:paraId="017F8465" w14:textId="3C2EE1DC" w:rsidR="00C75091" w:rsidRPr="00230FE3" w:rsidRDefault="00230FE3" w:rsidP="000054F0">
                  <w:pPr>
                    <w:jc w:val="both"/>
                    <w:rPr>
                      <w:rFonts w:ascii="Times New Roman" w:hAnsi="Times New Roman" w:cs="Times New Roman"/>
                      <w:bCs/>
                      <w:lang w:val="vi-VN" w:eastAsia="zh-CN"/>
                    </w:rPr>
                  </w:pPr>
                  <w:r w:rsidRPr="00230FE3">
                    <w:rPr>
                      <w:rFonts w:ascii="Times New Roman" w:hAnsi="Times New Roman" w:cs="Times New Roman"/>
                      <w:bCs/>
                      <w:lang w:eastAsia="zh-CN"/>
                    </w:rPr>
                    <w:t>Tòa nhà Viet Dragon, 141 Nguyễn Du, phường Bến Thành, Tp.Hồ Chí Minh</w:t>
                  </w:r>
                </w:p>
                <w:p w14:paraId="385EA49F" w14:textId="77777777" w:rsidR="00230FE3" w:rsidRPr="00230FE3" w:rsidRDefault="00230FE3" w:rsidP="000054F0">
                  <w:pPr>
                    <w:jc w:val="both"/>
                    <w:rPr>
                      <w:rFonts w:ascii="Times New Roman" w:hAnsi="Times New Roman" w:cs="Times New Roman"/>
                      <w:bCs/>
                      <w:lang w:eastAsia="zh-CN"/>
                    </w:rPr>
                  </w:pPr>
                  <w:r w:rsidRPr="00230FE3">
                    <w:rPr>
                      <w:rFonts w:ascii="Times New Roman" w:hAnsi="Times New Roman" w:cs="Times New Roman"/>
                      <w:bCs/>
                      <w:lang w:eastAsia="zh-CN"/>
                    </w:rPr>
                    <w:t>Tầng 2, tòa nhà VCCI Building, số 155 Nguyễn Thái Học, Phường Tam Thắng, Tp.Hồ Chí Minh</w:t>
                  </w:r>
                </w:p>
                <w:p w14:paraId="652D3248" w14:textId="3C24AD67" w:rsidR="00C75091" w:rsidRPr="00230FE3" w:rsidRDefault="00230FE3" w:rsidP="000054F0">
                  <w:pPr>
                    <w:jc w:val="both"/>
                    <w:rPr>
                      <w:rFonts w:ascii="Times New Roman" w:hAnsi="Times New Roman" w:cs="Times New Roman"/>
                    </w:rPr>
                  </w:pPr>
                  <w:r w:rsidRPr="00230FE3">
                    <w:rPr>
                      <w:rFonts w:ascii="Times New Roman" w:hAnsi="Times New Roman" w:cs="Times New Roman"/>
                      <w:bCs/>
                      <w:lang w:eastAsia="zh-CN"/>
                    </w:rPr>
                    <w:t>Tầng 3, tòa nhà Becamex Tower, số 230 Đại lộ Bình Dương, phường Phú Lợi Tp.Hồ Chí Minh</w:t>
                  </w:r>
                </w:p>
              </w:tc>
            </w:tr>
            <w:tr w:rsidR="00C75091" w14:paraId="0F630616"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143D105C" w14:textId="77777777" w:rsidR="00C75091" w:rsidRPr="00230FE3" w:rsidRDefault="00C75091" w:rsidP="000054F0">
                  <w:pPr>
                    <w:tabs>
                      <w:tab w:val="left" w:pos="360"/>
                    </w:tabs>
                    <w:spacing w:before="20" w:after="20" w:line="252" w:lineRule="auto"/>
                    <w:jc w:val="both"/>
                    <w:rPr>
                      <w:rFonts w:ascii="Times New Roman" w:hAnsi="Times New Roman" w:cs="Times New Roman"/>
                      <w:b/>
                      <w:lang w:eastAsia="zh-CN"/>
                    </w:rPr>
                  </w:pPr>
                  <w:r w:rsidRPr="00230FE3">
                    <w:rPr>
                      <w:rFonts w:ascii="Times New Roman" w:hAnsi="Times New Roman" w:cs="Times New Roman"/>
                      <w:b/>
                      <w:lang w:eastAsia="zh-CN"/>
                    </w:rPr>
                    <w:t>7. Công</w:t>
                  </w:r>
                  <w:r w:rsidRPr="00230FE3">
                    <w:rPr>
                      <w:rFonts w:ascii="Times New Roman" w:hAnsi="Times New Roman" w:cs="Times New Roman"/>
                      <w:b/>
                      <w:lang w:val="vi-VN" w:eastAsia="zh-CN"/>
                    </w:rPr>
                    <w:t xml:space="preserve"> ty Cổ phần Chứng khoán VNDIRECT</w:t>
                  </w:r>
                </w:p>
                <w:p w14:paraId="05A96255" w14:textId="2F14825F" w:rsidR="00C75091" w:rsidRPr="00230FE3" w:rsidRDefault="00C3218F" w:rsidP="000054F0">
                  <w:pPr>
                    <w:jc w:val="both"/>
                    <w:rPr>
                      <w:rFonts w:ascii="Times New Roman" w:hAnsi="Times New Roman" w:cs="Times New Roman"/>
                      <w:highlight w:val="yellow"/>
                    </w:rPr>
                  </w:pPr>
                  <w:r w:rsidRPr="00230FE3">
                    <w:rPr>
                      <w:rFonts w:ascii="Times New Roman" w:hAnsi="Times New Roman" w:cs="Times New Roman"/>
                      <w:bCs/>
                      <w:lang w:eastAsia="zh-CN"/>
                    </w:rPr>
                    <w:t>Tòa nhà THE 90th Pasteur, Số 90 Pasteur, Phường Sài Gòn, Tp.Hồ Chí Minh</w:t>
                  </w:r>
                </w:p>
              </w:tc>
              <w:tc>
                <w:tcPr>
                  <w:tcW w:w="5093" w:type="dxa"/>
                  <w:tcBorders>
                    <w:top w:val="single" w:sz="4" w:space="0" w:color="auto"/>
                    <w:left w:val="single" w:sz="4" w:space="0" w:color="auto"/>
                    <w:bottom w:val="single" w:sz="4" w:space="0" w:color="auto"/>
                    <w:right w:val="single" w:sz="4" w:space="0" w:color="auto"/>
                  </w:tcBorders>
                  <w:hideMark/>
                </w:tcPr>
                <w:p w14:paraId="4E2E003D" w14:textId="51CFAAAD" w:rsidR="00C75091" w:rsidRPr="00230FE3" w:rsidRDefault="00C75091" w:rsidP="000054F0">
                  <w:pPr>
                    <w:jc w:val="both"/>
                    <w:rPr>
                      <w:rFonts w:ascii="Times New Roman" w:hAnsi="Times New Roman" w:cs="Times New Roman"/>
                      <w:b/>
                      <w:lang w:val="vi-VN" w:eastAsia="zh-CN"/>
                    </w:rPr>
                  </w:pPr>
                  <w:r w:rsidRPr="00230FE3">
                    <w:rPr>
                      <w:rFonts w:ascii="Times New Roman" w:hAnsi="Times New Roman" w:cs="Times New Roman"/>
                      <w:b/>
                      <w:lang w:eastAsia="zh-CN"/>
                    </w:rPr>
                    <w:t>1</w:t>
                  </w:r>
                  <w:r w:rsidR="00230FE3">
                    <w:rPr>
                      <w:rFonts w:ascii="Times New Roman" w:hAnsi="Times New Roman" w:cs="Times New Roman"/>
                      <w:b/>
                      <w:lang w:eastAsia="zh-CN"/>
                    </w:rPr>
                    <w:t>4</w:t>
                  </w:r>
                  <w:r w:rsidRPr="00230FE3">
                    <w:rPr>
                      <w:rFonts w:ascii="Times New Roman" w:hAnsi="Times New Roman" w:cs="Times New Roman"/>
                      <w:b/>
                      <w:lang w:eastAsia="zh-CN"/>
                    </w:rPr>
                    <w:t>. Công</w:t>
                  </w:r>
                  <w:r w:rsidRPr="00230FE3">
                    <w:rPr>
                      <w:rFonts w:ascii="Times New Roman" w:hAnsi="Times New Roman" w:cs="Times New Roman"/>
                      <w:b/>
                      <w:lang w:val="vi-VN" w:eastAsia="zh-CN"/>
                    </w:rPr>
                    <w:t xml:space="preserve"> ty Cổ phần Chứng khoán Sài Gòn – Hà Nội</w:t>
                  </w:r>
                </w:p>
                <w:p w14:paraId="55CC0830" w14:textId="58F77EFE" w:rsidR="00C75091" w:rsidRPr="00230FE3" w:rsidRDefault="009D2CFF" w:rsidP="000054F0">
                  <w:pPr>
                    <w:jc w:val="both"/>
                    <w:rPr>
                      <w:rFonts w:ascii="Times New Roman" w:hAnsi="Times New Roman" w:cs="Times New Roman"/>
                    </w:rPr>
                  </w:pPr>
                  <w:r w:rsidRPr="009D2CFF">
                    <w:rPr>
                      <w:rFonts w:ascii="Times New Roman" w:hAnsi="Times New Roman" w:cs="Times New Roman"/>
                      <w:bCs/>
                      <w:lang w:val="vi-VN" w:eastAsia="zh-CN"/>
                    </w:rPr>
                    <w:t>Tầng 6, 36 Bùi Thị Xuân, phường Bến Thành, Tp.Hồ Chí Minh</w:t>
                  </w:r>
                </w:p>
              </w:tc>
            </w:tr>
            <w:tr w:rsidR="00C75091" w14:paraId="7C23CD2C"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64ED3C01" w14:textId="77777777" w:rsidR="00C75091" w:rsidRPr="00F201B7" w:rsidRDefault="00C75091" w:rsidP="000054F0">
                  <w:pPr>
                    <w:jc w:val="both"/>
                    <w:rPr>
                      <w:rFonts w:ascii="Times New Roman" w:hAnsi="Times New Roman" w:cs="Times New Roman"/>
                      <w:b/>
                    </w:rPr>
                  </w:pPr>
                  <w:r w:rsidRPr="00F201B7">
                    <w:rPr>
                      <w:rFonts w:ascii="Times New Roman" w:hAnsi="Times New Roman" w:cs="Times New Roman"/>
                      <w:b/>
                      <w:color w:val="FF0000"/>
                    </w:rPr>
                    <w:t>Hà Nội</w:t>
                  </w:r>
                </w:p>
              </w:tc>
            </w:tr>
            <w:tr w:rsidR="00537212" w14:paraId="444BE722" w14:textId="77777777" w:rsidTr="00190515">
              <w:trPr>
                <w:trHeight w:val="758"/>
              </w:trPr>
              <w:tc>
                <w:tcPr>
                  <w:tcW w:w="5092" w:type="dxa"/>
                  <w:vMerge w:val="restart"/>
                  <w:tcBorders>
                    <w:top w:val="single" w:sz="4" w:space="0" w:color="auto"/>
                    <w:left w:val="single" w:sz="4" w:space="0" w:color="auto"/>
                    <w:right w:val="single" w:sz="4" w:space="0" w:color="auto"/>
                  </w:tcBorders>
                  <w:hideMark/>
                </w:tcPr>
                <w:p w14:paraId="39506211" w14:textId="77777777" w:rsidR="00537212" w:rsidRDefault="00537212" w:rsidP="00537212">
                  <w:pPr>
                    <w:jc w:val="both"/>
                    <w:rPr>
                      <w:rFonts w:ascii="Times New Roman" w:hAnsi="Times New Roman" w:cs="Times New Roman"/>
                      <w:b/>
                      <w:lang w:eastAsia="zh-CN"/>
                    </w:rPr>
                  </w:pPr>
                  <w:r w:rsidRPr="00537212">
                    <w:rPr>
                      <w:rFonts w:ascii="Times New Roman" w:hAnsi="Times New Roman" w:cs="Times New Roman"/>
                      <w:b/>
                      <w:lang w:eastAsia="zh-CN"/>
                    </w:rPr>
                    <w:t>1. Công ty Cổ phần Chứng khoán Ngân hàng Công thương Việt Nam</w:t>
                  </w:r>
                </w:p>
                <w:p w14:paraId="5BCEF333" w14:textId="77777777" w:rsidR="00537212" w:rsidRPr="00537212" w:rsidRDefault="00537212" w:rsidP="00537212">
                  <w:pPr>
                    <w:jc w:val="both"/>
                    <w:rPr>
                      <w:rFonts w:ascii="Times New Roman" w:hAnsi="Times New Roman" w:cs="Times New Roman"/>
                      <w:bCs/>
                      <w:lang w:val="vi-VN" w:eastAsia="zh-CN"/>
                    </w:rPr>
                  </w:pPr>
                  <w:r w:rsidRPr="00537212">
                    <w:rPr>
                      <w:rFonts w:ascii="Times New Roman" w:hAnsi="Times New Roman" w:cs="Times New Roman"/>
                      <w:bCs/>
                      <w:lang w:val="vi-VN" w:eastAsia="zh-CN"/>
                    </w:rPr>
                    <w:t>Tầng 1 – 4, Tòa nhà N02-T2 Khu đoàn Ngoại giao, phường Xuân Định, TP.Hà Nội</w:t>
                  </w:r>
                </w:p>
                <w:p w14:paraId="3411A65B" w14:textId="2C51C8B6" w:rsidR="00537212" w:rsidRPr="00537212" w:rsidRDefault="00537212" w:rsidP="000054F0">
                  <w:pPr>
                    <w:jc w:val="both"/>
                    <w:rPr>
                      <w:rFonts w:ascii="Times New Roman" w:hAnsi="Times New Roman" w:cs="Times New Roman"/>
                    </w:rPr>
                  </w:pPr>
                  <w:r w:rsidRPr="00537212">
                    <w:rPr>
                      <w:rFonts w:ascii="Times New Roman" w:hAnsi="Times New Roman" w:cs="Times New Roman"/>
                      <w:bCs/>
                      <w:lang w:val="vi-VN" w:eastAsia="zh-CN"/>
                    </w:rPr>
                    <w:t>Tầng 1 – 4, số 306 Bà Triệu, Phường Hai Bà Trưng, TP.Hà Nội</w:t>
                  </w:r>
                </w:p>
              </w:tc>
              <w:tc>
                <w:tcPr>
                  <w:tcW w:w="5093" w:type="dxa"/>
                  <w:tcBorders>
                    <w:top w:val="single" w:sz="4" w:space="0" w:color="auto"/>
                    <w:left w:val="single" w:sz="4" w:space="0" w:color="auto"/>
                    <w:bottom w:val="single" w:sz="4" w:space="0" w:color="auto"/>
                    <w:right w:val="single" w:sz="4" w:space="0" w:color="auto"/>
                  </w:tcBorders>
                  <w:hideMark/>
                </w:tcPr>
                <w:p w14:paraId="4D0D4509" w14:textId="6BFFC1E0" w:rsidR="00537212" w:rsidRPr="00537212" w:rsidRDefault="00537212" w:rsidP="00537212">
                  <w:pPr>
                    <w:jc w:val="both"/>
                    <w:rPr>
                      <w:rFonts w:ascii="Times New Roman" w:hAnsi="Times New Roman" w:cs="Times New Roman"/>
                      <w:b/>
                      <w:lang w:val="vi-VN" w:eastAsia="zh-CN"/>
                    </w:rPr>
                  </w:pPr>
                  <w:r>
                    <w:rPr>
                      <w:rFonts w:ascii="Times New Roman" w:hAnsi="Times New Roman" w:cs="Times New Roman"/>
                      <w:b/>
                      <w:lang w:eastAsia="zh-CN"/>
                    </w:rPr>
                    <w:t>8</w:t>
                  </w:r>
                  <w:r w:rsidRPr="00537212">
                    <w:rPr>
                      <w:rFonts w:ascii="Times New Roman" w:hAnsi="Times New Roman" w:cs="Times New Roman"/>
                      <w:b/>
                      <w:lang w:eastAsia="zh-CN"/>
                    </w:rPr>
                    <w:t>. Công</w:t>
                  </w:r>
                  <w:r w:rsidRPr="00537212">
                    <w:rPr>
                      <w:rFonts w:ascii="Times New Roman" w:hAnsi="Times New Roman" w:cs="Times New Roman"/>
                      <w:b/>
                      <w:lang w:val="vi-VN" w:eastAsia="zh-CN"/>
                    </w:rPr>
                    <w:t xml:space="preserve"> ty Cổ phần Chứng khoán Sài Gòn – Hà Nội</w:t>
                  </w:r>
                </w:p>
                <w:p w14:paraId="25A84AD7" w14:textId="5E8FD4F4" w:rsidR="00537212" w:rsidRPr="00537212" w:rsidRDefault="00537212" w:rsidP="000054F0">
                  <w:pPr>
                    <w:jc w:val="both"/>
                    <w:rPr>
                      <w:rFonts w:ascii="Times New Roman" w:hAnsi="Times New Roman" w:cs="Times New Roman"/>
                    </w:rPr>
                  </w:pPr>
                  <w:r w:rsidRPr="00537212">
                    <w:rPr>
                      <w:rFonts w:ascii="Times New Roman" w:hAnsi="Times New Roman" w:cs="Times New Roman"/>
                      <w:bCs/>
                      <w:lang w:val="vi-VN" w:eastAsia="zh-CN"/>
                    </w:rPr>
                    <w:t>Tầng 1-5, tòa nhà Unimex Hà Nội, số 41  Ngô Quyền, phường Cửa Nam, Tp.Hà Nội</w:t>
                  </w:r>
                </w:p>
              </w:tc>
            </w:tr>
            <w:tr w:rsidR="00537212" w14:paraId="14C32C08" w14:textId="77777777" w:rsidTr="00190515">
              <w:trPr>
                <w:trHeight w:val="757"/>
              </w:trPr>
              <w:tc>
                <w:tcPr>
                  <w:tcW w:w="5092" w:type="dxa"/>
                  <w:vMerge/>
                  <w:tcBorders>
                    <w:left w:val="single" w:sz="4" w:space="0" w:color="auto"/>
                    <w:bottom w:val="single" w:sz="4" w:space="0" w:color="auto"/>
                    <w:right w:val="single" w:sz="4" w:space="0" w:color="auto"/>
                  </w:tcBorders>
                </w:tcPr>
                <w:p w14:paraId="5CA07FA7" w14:textId="77777777" w:rsidR="00537212" w:rsidRPr="00537212" w:rsidRDefault="00537212" w:rsidP="00537212">
                  <w:pPr>
                    <w:jc w:val="both"/>
                    <w:rPr>
                      <w:rFonts w:ascii="Times New Roman" w:hAnsi="Times New Roman" w:cs="Times New Roman"/>
                      <w:b/>
                      <w:lang w:eastAsia="zh-CN"/>
                    </w:rPr>
                  </w:pPr>
                </w:p>
              </w:tc>
              <w:tc>
                <w:tcPr>
                  <w:tcW w:w="5093" w:type="dxa"/>
                  <w:tcBorders>
                    <w:top w:val="single" w:sz="4" w:space="0" w:color="auto"/>
                    <w:left w:val="single" w:sz="4" w:space="0" w:color="auto"/>
                    <w:bottom w:val="single" w:sz="4" w:space="0" w:color="auto"/>
                    <w:right w:val="single" w:sz="4" w:space="0" w:color="auto"/>
                  </w:tcBorders>
                </w:tcPr>
                <w:p w14:paraId="4B151433" w14:textId="1BE36020" w:rsidR="00537212" w:rsidRPr="00537212" w:rsidRDefault="00537212" w:rsidP="00537212">
                  <w:pPr>
                    <w:jc w:val="both"/>
                    <w:rPr>
                      <w:rFonts w:ascii="Times New Roman" w:hAnsi="Times New Roman" w:cs="Times New Roman"/>
                      <w:b/>
                    </w:rPr>
                  </w:pPr>
                  <w:r>
                    <w:rPr>
                      <w:rFonts w:ascii="Times New Roman" w:hAnsi="Times New Roman" w:cs="Times New Roman"/>
                      <w:b/>
                      <w:lang w:eastAsia="zh-CN"/>
                    </w:rPr>
                    <w:t>9</w:t>
                  </w:r>
                  <w:r w:rsidRPr="00537212">
                    <w:rPr>
                      <w:rFonts w:ascii="Times New Roman" w:hAnsi="Times New Roman" w:cs="Times New Roman"/>
                      <w:b/>
                      <w:lang w:eastAsia="zh-CN"/>
                    </w:rPr>
                    <w:t xml:space="preserve">. </w:t>
                  </w:r>
                  <w:r w:rsidRPr="00537212">
                    <w:rPr>
                      <w:rFonts w:ascii="Times New Roman" w:hAnsi="Times New Roman" w:cs="Times New Roman"/>
                      <w:b/>
                    </w:rPr>
                    <w:t>Công ty Cổ phần Chứng khoán Alpha</w:t>
                  </w:r>
                </w:p>
                <w:p w14:paraId="144E23E1" w14:textId="02B4C6DE" w:rsidR="00537212" w:rsidRDefault="00537212" w:rsidP="00537212">
                  <w:pPr>
                    <w:jc w:val="both"/>
                    <w:rPr>
                      <w:rFonts w:ascii="Times New Roman" w:hAnsi="Times New Roman" w:cs="Times New Roman"/>
                      <w:b/>
                      <w:lang w:eastAsia="zh-CN"/>
                    </w:rPr>
                  </w:pPr>
                  <w:r w:rsidRPr="00537212">
                    <w:rPr>
                      <w:rFonts w:ascii="Times New Roman" w:hAnsi="Times New Roman" w:cs="Times New Roman"/>
                    </w:rPr>
                    <w:t>Tầng 5, 14 Láng Hạ, phường Giảng Võ, Tp.Hà Nội</w:t>
                  </w:r>
                </w:p>
              </w:tc>
            </w:tr>
            <w:tr w:rsidR="00C75091" w14:paraId="42FFD30B"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2EEED2B4" w14:textId="77777777" w:rsidR="00C75091" w:rsidRPr="00537212" w:rsidRDefault="00C75091" w:rsidP="000054F0">
                  <w:pPr>
                    <w:jc w:val="both"/>
                    <w:rPr>
                      <w:rFonts w:ascii="Times New Roman" w:hAnsi="Times New Roman" w:cs="Times New Roman"/>
                      <w:b/>
                      <w:lang w:val="vi-VN" w:eastAsia="zh-CN"/>
                    </w:rPr>
                  </w:pPr>
                  <w:r w:rsidRPr="00537212">
                    <w:rPr>
                      <w:rFonts w:ascii="Times New Roman" w:hAnsi="Times New Roman" w:cs="Times New Roman"/>
                      <w:b/>
                      <w:lang w:eastAsia="zh-CN"/>
                    </w:rPr>
                    <w:t>2. Công</w:t>
                  </w:r>
                  <w:r w:rsidRPr="00537212">
                    <w:rPr>
                      <w:rFonts w:ascii="Times New Roman" w:hAnsi="Times New Roman" w:cs="Times New Roman"/>
                      <w:b/>
                      <w:lang w:val="vi-VN" w:eastAsia="zh-CN"/>
                    </w:rPr>
                    <w:t xml:space="preserve"> ty Cổ phần Chứng khoán VIX</w:t>
                  </w:r>
                </w:p>
                <w:p w14:paraId="1B160495" w14:textId="6D11C5A9" w:rsidR="00C75091" w:rsidRPr="00537212" w:rsidRDefault="00C3218F" w:rsidP="000054F0">
                  <w:pPr>
                    <w:jc w:val="both"/>
                    <w:rPr>
                      <w:rFonts w:ascii="Times New Roman" w:hAnsi="Times New Roman" w:cs="Times New Roman"/>
                      <w:highlight w:val="yellow"/>
                    </w:rPr>
                  </w:pPr>
                  <w:r w:rsidRPr="00537212">
                    <w:rPr>
                      <w:rFonts w:ascii="Times New Roman" w:hAnsi="Times New Roman" w:cs="Times New Roman"/>
                      <w:bCs/>
                      <w:lang w:eastAsia="zh-CN"/>
                    </w:rPr>
                    <w:t>Tầng 22, số 52 Lê Đại Hành, phường Hai Bà Trưng, Tp.Hà Nội</w:t>
                  </w:r>
                </w:p>
              </w:tc>
              <w:tc>
                <w:tcPr>
                  <w:tcW w:w="5093" w:type="dxa"/>
                  <w:tcBorders>
                    <w:top w:val="single" w:sz="4" w:space="0" w:color="auto"/>
                    <w:left w:val="single" w:sz="4" w:space="0" w:color="auto"/>
                    <w:bottom w:val="single" w:sz="4" w:space="0" w:color="auto"/>
                    <w:right w:val="single" w:sz="4" w:space="0" w:color="auto"/>
                  </w:tcBorders>
                  <w:hideMark/>
                </w:tcPr>
                <w:p w14:paraId="59B764D0" w14:textId="6161C9F9" w:rsidR="00537212" w:rsidRDefault="00C75091" w:rsidP="000054F0">
                  <w:pPr>
                    <w:jc w:val="both"/>
                    <w:rPr>
                      <w:rFonts w:ascii="Times New Roman" w:hAnsi="Times New Roman" w:cs="Times New Roman"/>
                      <w:b/>
                      <w:lang w:eastAsia="zh-CN"/>
                    </w:rPr>
                  </w:pPr>
                  <w:r w:rsidRPr="00537212">
                    <w:rPr>
                      <w:rFonts w:ascii="Times New Roman" w:hAnsi="Times New Roman" w:cs="Times New Roman"/>
                      <w:b/>
                      <w:lang w:eastAsia="zh-CN"/>
                    </w:rPr>
                    <w:t>1</w:t>
                  </w:r>
                  <w:r w:rsidR="00537212">
                    <w:rPr>
                      <w:rFonts w:ascii="Times New Roman" w:hAnsi="Times New Roman" w:cs="Times New Roman"/>
                      <w:b/>
                      <w:lang w:eastAsia="zh-CN"/>
                    </w:rPr>
                    <w:t>0</w:t>
                  </w:r>
                  <w:r w:rsidRPr="00537212">
                    <w:rPr>
                      <w:rFonts w:ascii="Times New Roman" w:hAnsi="Times New Roman" w:cs="Times New Roman"/>
                      <w:b/>
                      <w:lang w:eastAsia="zh-CN"/>
                    </w:rPr>
                    <w:t xml:space="preserve">. </w:t>
                  </w:r>
                  <w:r w:rsidR="00537212" w:rsidRPr="00537212">
                    <w:rPr>
                      <w:rFonts w:ascii="Times New Roman" w:hAnsi="Times New Roman" w:cs="Times New Roman"/>
                      <w:b/>
                      <w:lang w:eastAsia="zh-CN"/>
                    </w:rPr>
                    <w:t>Công ty Cổ phần Chứng khoán SBS</w:t>
                  </w:r>
                </w:p>
                <w:p w14:paraId="2B4CF92C" w14:textId="41E7E487" w:rsidR="00C75091" w:rsidRPr="00537212" w:rsidRDefault="00537212" w:rsidP="000054F0">
                  <w:pPr>
                    <w:jc w:val="both"/>
                    <w:rPr>
                      <w:rFonts w:ascii="Times New Roman" w:hAnsi="Times New Roman" w:cs="Times New Roman"/>
                      <w:highlight w:val="yellow"/>
                    </w:rPr>
                  </w:pPr>
                  <w:r w:rsidRPr="00537212">
                    <w:rPr>
                      <w:rFonts w:ascii="Times New Roman" w:hAnsi="Times New Roman" w:cs="Times New Roman"/>
                      <w:bCs/>
                      <w:lang w:eastAsia="zh-CN"/>
                    </w:rPr>
                    <w:t>41-43 Phạm Hồng Thái, phường Ba Đình, TP.Hà Nội</w:t>
                  </w:r>
                </w:p>
              </w:tc>
            </w:tr>
            <w:tr w:rsidR="00C75091" w14:paraId="0D05E4CF"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1C246103" w14:textId="77777777" w:rsidR="00537212" w:rsidRPr="00537212" w:rsidRDefault="00C75091" w:rsidP="00537212">
                  <w:pPr>
                    <w:jc w:val="both"/>
                    <w:rPr>
                      <w:rFonts w:ascii="Times New Roman" w:hAnsi="Times New Roman" w:cs="Times New Roman"/>
                      <w:b/>
                      <w:lang w:val="vi-VN" w:eastAsia="zh-CN"/>
                    </w:rPr>
                  </w:pPr>
                  <w:r w:rsidRPr="00537212">
                    <w:rPr>
                      <w:rFonts w:ascii="Times New Roman" w:hAnsi="Times New Roman" w:cs="Times New Roman"/>
                      <w:b/>
                      <w:lang w:eastAsia="zh-CN"/>
                    </w:rPr>
                    <w:t xml:space="preserve">3. </w:t>
                  </w:r>
                  <w:r w:rsidR="00537212" w:rsidRPr="00537212">
                    <w:rPr>
                      <w:rFonts w:ascii="Times New Roman" w:hAnsi="Times New Roman" w:cs="Times New Roman"/>
                      <w:b/>
                      <w:lang w:eastAsia="zh-CN"/>
                    </w:rPr>
                    <w:t>Công</w:t>
                  </w:r>
                  <w:r w:rsidR="00537212" w:rsidRPr="00537212">
                    <w:rPr>
                      <w:rFonts w:ascii="Times New Roman" w:hAnsi="Times New Roman" w:cs="Times New Roman"/>
                      <w:b/>
                      <w:lang w:val="vi-VN" w:eastAsia="zh-CN"/>
                    </w:rPr>
                    <w:t xml:space="preserve"> ty Cổ phần Chứng khoán Bảo Việt</w:t>
                  </w:r>
                </w:p>
                <w:p w14:paraId="7BFA5C67" w14:textId="663E2461" w:rsidR="00C75091" w:rsidRPr="00537212" w:rsidRDefault="00537212" w:rsidP="00537212">
                  <w:pPr>
                    <w:jc w:val="both"/>
                    <w:rPr>
                      <w:rFonts w:ascii="Times New Roman" w:hAnsi="Times New Roman" w:cs="Times New Roman"/>
                      <w:highlight w:val="yellow"/>
                    </w:rPr>
                  </w:pPr>
                  <w:r w:rsidRPr="00537212">
                    <w:rPr>
                      <w:rFonts w:ascii="Times New Roman" w:hAnsi="Times New Roman" w:cs="Times New Roman"/>
                      <w:bCs/>
                      <w:lang w:eastAsia="zh-CN"/>
                    </w:rPr>
                    <w:t>8</w:t>
                  </w:r>
                  <w:r w:rsidRPr="00537212">
                    <w:rPr>
                      <w:rFonts w:ascii="Times New Roman" w:hAnsi="Times New Roman" w:cs="Times New Roman"/>
                      <w:bCs/>
                      <w:lang w:val="vi-VN" w:eastAsia="zh-CN"/>
                    </w:rPr>
                    <w:t xml:space="preserve"> Lê Thái Tổ, </w:t>
                  </w:r>
                  <w:r w:rsidR="00002AF0">
                    <w:rPr>
                      <w:rFonts w:ascii="Times New Roman" w:hAnsi="Times New Roman" w:cs="Times New Roman"/>
                      <w:bCs/>
                      <w:lang w:eastAsia="zh-CN"/>
                    </w:rPr>
                    <w:t>Phường Hoàn Kiếm</w:t>
                  </w:r>
                  <w:r w:rsidRPr="00537212">
                    <w:rPr>
                      <w:rFonts w:ascii="Times New Roman" w:hAnsi="Times New Roman" w:cs="Times New Roman"/>
                      <w:bCs/>
                      <w:lang w:val="vi-VN" w:eastAsia="zh-CN"/>
                    </w:rPr>
                    <w:t>, Tp.Hà Nội</w:t>
                  </w:r>
                </w:p>
              </w:tc>
              <w:tc>
                <w:tcPr>
                  <w:tcW w:w="5093" w:type="dxa"/>
                  <w:tcBorders>
                    <w:top w:val="single" w:sz="4" w:space="0" w:color="auto"/>
                    <w:left w:val="single" w:sz="4" w:space="0" w:color="auto"/>
                    <w:bottom w:val="single" w:sz="4" w:space="0" w:color="auto"/>
                    <w:right w:val="single" w:sz="4" w:space="0" w:color="auto"/>
                  </w:tcBorders>
                  <w:hideMark/>
                </w:tcPr>
                <w:p w14:paraId="4EB7E044" w14:textId="0EA4D22B" w:rsidR="00C75091" w:rsidRPr="00537212" w:rsidRDefault="00C75091" w:rsidP="000054F0">
                  <w:pPr>
                    <w:jc w:val="both"/>
                    <w:rPr>
                      <w:rFonts w:ascii="Times New Roman" w:hAnsi="Times New Roman" w:cs="Times New Roman"/>
                      <w:b/>
                      <w:lang w:val="vi-VN" w:eastAsia="zh-CN"/>
                    </w:rPr>
                  </w:pPr>
                  <w:r w:rsidRPr="00537212">
                    <w:rPr>
                      <w:rFonts w:ascii="Times New Roman" w:hAnsi="Times New Roman" w:cs="Times New Roman"/>
                      <w:b/>
                      <w:lang w:eastAsia="zh-CN"/>
                    </w:rPr>
                    <w:t>1</w:t>
                  </w:r>
                  <w:r w:rsidR="00537212">
                    <w:rPr>
                      <w:rFonts w:ascii="Times New Roman" w:hAnsi="Times New Roman" w:cs="Times New Roman"/>
                      <w:b/>
                      <w:lang w:eastAsia="zh-CN"/>
                    </w:rPr>
                    <w:t>1</w:t>
                  </w:r>
                  <w:r w:rsidRPr="00537212">
                    <w:rPr>
                      <w:rFonts w:ascii="Times New Roman" w:hAnsi="Times New Roman" w:cs="Times New Roman"/>
                      <w:b/>
                      <w:lang w:eastAsia="zh-CN"/>
                    </w:rPr>
                    <w:t>. Công</w:t>
                  </w:r>
                  <w:r w:rsidRPr="00537212">
                    <w:rPr>
                      <w:rFonts w:ascii="Times New Roman" w:hAnsi="Times New Roman" w:cs="Times New Roman"/>
                      <w:b/>
                      <w:lang w:val="vi-VN" w:eastAsia="zh-CN"/>
                    </w:rPr>
                    <w:t xml:space="preserve"> ty Cổ phần Chứng khoán Rồng Việt</w:t>
                  </w:r>
                </w:p>
                <w:p w14:paraId="7F236C7D" w14:textId="1B1396EB" w:rsidR="00C75091" w:rsidRPr="00537212" w:rsidRDefault="00537212" w:rsidP="000054F0">
                  <w:pPr>
                    <w:jc w:val="both"/>
                    <w:rPr>
                      <w:rFonts w:ascii="Times New Roman" w:hAnsi="Times New Roman" w:cs="Times New Roman"/>
                      <w:highlight w:val="yellow"/>
                    </w:rPr>
                  </w:pPr>
                  <w:r w:rsidRPr="00537212">
                    <w:rPr>
                      <w:rFonts w:ascii="Times New Roman" w:hAnsi="Times New Roman" w:cs="Times New Roman"/>
                      <w:bCs/>
                      <w:lang w:eastAsia="zh-CN"/>
                    </w:rPr>
                    <w:t>Tầng 10, tòa nhà Eurowindow, số 2 Tôn Thất Tùng, phường Kim Liên, Tp.Hà Nội</w:t>
                  </w:r>
                </w:p>
              </w:tc>
            </w:tr>
            <w:tr w:rsidR="00C75091" w14:paraId="7B2BE3D5"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3627942B" w14:textId="77777777" w:rsidR="00C75091" w:rsidRPr="00537212" w:rsidRDefault="00C75091" w:rsidP="000054F0">
                  <w:pPr>
                    <w:jc w:val="both"/>
                    <w:rPr>
                      <w:rFonts w:ascii="Times New Roman" w:hAnsi="Times New Roman" w:cs="Times New Roman"/>
                      <w:b/>
                      <w:lang w:val="vi-VN" w:eastAsia="zh-CN"/>
                    </w:rPr>
                  </w:pPr>
                  <w:r w:rsidRPr="00537212">
                    <w:rPr>
                      <w:rFonts w:ascii="Times New Roman" w:hAnsi="Times New Roman" w:cs="Times New Roman"/>
                      <w:b/>
                      <w:lang w:eastAsia="zh-CN"/>
                    </w:rPr>
                    <w:t>4. Công</w:t>
                  </w:r>
                  <w:r w:rsidRPr="00537212">
                    <w:rPr>
                      <w:rFonts w:ascii="Times New Roman" w:hAnsi="Times New Roman" w:cs="Times New Roman"/>
                      <w:b/>
                      <w:lang w:val="vi-VN" w:eastAsia="zh-CN"/>
                    </w:rPr>
                    <w:t xml:space="preserve"> ty TNHH Chứng khoán ACB</w:t>
                  </w:r>
                </w:p>
                <w:p w14:paraId="276C0D97" w14:textId="77777777" w:rsidR="00C75091" w:rsidRPr="00537212" w:rsidRDefault="00C75091" w:rsidP="000054F0">
                  <w:pPr>
                    <w:jc w:val="both"/>
                    <w:rPr>
                      <w:rFonts w:ascii="Times New Roman" w:hAnsi="Times New Roman" w:cs="Times New Roman"/>
                    </w:rPr>
                  </w:pPr>
                  <w:r w:rsidRPr="00537212">
                    <w:rPr>
                      <w:rFonts w:ascii="Times New Roman" w:hAnsi="Times New Roman" w:cs="Times New Roman"/>
                      <w:bCs/>
                      <w:lang w:eastAsia="zh-CN"/>
                    </w:rPr>
                    <w:t>10</w:t>
                  </w:r>
                  <w:r w:rsidRPr="00537212">
                    <w:rPr>
                      <w:rFonts w:ascii="Times New Roman" w:hAnsi="Times New Roman" w:cs="Times New Roman"/>
                      <w:bCs/>
                      <w:lang w:val="vi-VN" w:eastAsia="zh-CN"/>
                    </w:rPr>
                    <w:t xml:space="preserve"> Phan Chu Trinh, </w:t>
                  </w:r>
                  <w:r w:rsidRPr="00537212">
                    <w:rPr>
                      <w:rFonts w:ascii="Times New Roman" w:hAnsi="Times New Roman" w:cs="Times New Roman"/>
                      <w:bCs/>
                      <w:lang w:eastAsia="zh-CN"/>
                    </w:rPr>
                    <w:t>Phường Cửa Nam</w:t>
                  </w:r>
                  <w:r w:rsidRPr="00537212">
                    <w:rPr>
                      <w:rFonts w:ascii="Times New Roman" w:hAnsi="Times New Roman" w:cs="Times New Roman"/>
                      <w:bCs/>
                      <w:lang w:val="vi-VN" w:eastAsia="zh-CN"/>
                    </w:rPr>
                    <w:t>, Tp.Hà Nội</w:t>
                  </w:r>
                </w:p>
              </w:tc>
              <w:tc>
                <w:tcPr>
                  <w:tcW w:w="5093" w:type="dxa"/>
                  <w:tcBorders>
                    <w:top w:val="single" w:sz="4" w:space="0" w:color="auto"/>
                    <w:left w:val="single" w:sz="4" w:space="0" w:color="auto"/>
                    <w:bottom w:val="single" w:sz="4" w:space="0" w:color="auto"/>
                    <w:right w:val="single" w:sz="4" w:space="0" w:color="auto"/>
                  </w:tcBorders>
                  <w:hideMark/>
                </w:tcPr>
                <w:p w14:paraId="775216C5" w14:textId="2887FAA1" w:rsidR="00C75091" w:rsidRPr="00537212" w:rsidRDefault="00C75091" w:rsidP="000054F0">
                  <w:pPr>
                    <w:jc w:val="both"/>
                    <w:rPr>
                      <w:rFonts w:ascii="Times New Roman" w:hAnsi="Times New Roman" w:cs="Times New Roman"/>
                      <w:b/>
                      <w:lang w:val="vi-VN" w:eastAsia="zh-CN"/>
                    </w:rPr>
                  </w:pPr>
                  <w:r w:rsidRPr="00537212">
                    <w:rPr>
                      <w:rFonts w:ascii="Times New Roman" w:hAnsi="Times New Roman" w:cs="Times New Roman"/>
                      <w:b/>
                      <w:lang w:eastAsia="zh-CN"/>
                    </w:rPr>
                    <w:t>1</w:t>
                  </w:r>
                  <w:r w:rsidR="00537212">
                    <w:rPr>
                      <w:rFonts w:ascii="Times New Roman" w:hAnsi="Times New Roman" w:cs="Times New Roman"/>
                      <w:b/>
                      <w:lang w:eastAsia="zh-CN"/>
                    </w:rPr>
                    <w:t>2</w:t>
                  </w:r>
                  <w:r w:rsidRPr="00537212">
                    <w:rPr>
                      <w:rFonts w:ascii="Times New Roman" w:hAnsi="Times New Roman" w:cs="Times New Roman"/>
                      <w:b/>
                      <w:lang w:eastAsia="zh-CN"/>
                    </w:rPr>
                    <w:t>. Công</w:t>
                  </w:r>
                  <w:r w:rsidRPr="00537212">
                    <w:rPr>
                      <w:rFonts w:ascii="Times New Roman" w:hAnsi="Times New Roman" w:cs="Times New Roman"/>
                      <w:b/>
                      <w:lang w:val="vi-VN" w:eastAsia="zh-CN"/>
                    </w:rPr>
                    <w:t xml:space="preserve"> ty Cổ phần Chứng khoán VNDIRECT</w:t>
                  </w:r>
                </w:p>
                <w:p w14:paraId="23407742" w14:textId="698D9AF8" w:rsidR="00C75091" w:rsidRPr="00537212" w:rsidRDefault="00C3218F" w:rsidP="000054F0">
                  <w:pPr>
                    <w:jc w:val="both"/>
                    <w:rPr>
                      <w:rFonts w:ascii="Times New Roman" w:hAnsi="Times New Roman" w:cs="Times New Roman"/>
                      <w:highlight w:val="yellow"/>
                    </w:rPr>
                  </w:pPr>
                  <w:r w:rsidRPr="00537212">
                    <w:rPr>
                      <w:rFonts w:ascii="Times New Roman" w:hAnsi="Times New Roman" w:cs="Times New Roman"/>
                      <w:bCs/>
                      <w:lang w:eastAsia="zh-CN"/>
                    </w:rPr>
                    <w:t>Số 1 Nguyễn Thượng Hiền, Phường Hai Bà Trưng, Tp.Hà Nội</w:t>
                  </w:r>
                </w:p>
              </w:tc>
            </w:tr>
            <w:tr w:rsidR="00C75091" w14:paraId="2C6CA826"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5DD05FCF" w14:textId="34B11E18" w:rsidR="00C3218F" w:rsidRPr="00537212" w:rsidRDefault="00C75091" w:rsidP="00C3218F">
                  <w:pPr>
                    <w:jc w:val="both"/>
                    <w:rPr>
                      <w:rFonts w:ascii="Times New Roman" w:hAnsi="Times New Roman" w:cs="Times New Roman"/>
                      <w:b/>
                      <w:lang w:eastAsia="zh-CN"/>
                    </w:rPr>
                  </w:pPr>
                  <w:r w:rsidRPr="00537212">
                    <w:rPr>
                      <w:rFonts w:ascii="Times New Roman" w:hAnsi="Times New Roman" w:cs="Times New Roman"/>
                      <w:b/>
                      <w:lang w:eastAsia="zh-CN"/>
                    </w:rPr>
                    <w:t xml:space="preserve">5. </w:t>
                  </w:r>
                  <w:r w:rsidR="00C3218F" w:rsidRPr="00537212">
                    <w:rPr>
                      <w:rFonts w:ascii="Times New Roman" w:hAnsi="Times New Roman" w:cs="Times New Roman"/>
                      <w:b/>
                      <w:lang w:eastAsia="zh-CN"/>
                    </w:rPr>
                    <w:t>Công ty TNHH Chứng khoán Ngân hàng TMCP Ngoại thương Việt Nam</w:t>
                  </w:r>
                </w:p>
                <w:p w14:paraId="5D3D66A6" w14:textId="03A6C5BD" w:rsidR="00C75091" w:rsidRPr="00537212" w:rsidRDefault="00C3218F" w:rsidP="000054F0">
                  <w:pPr>
                    <w:jc w:val="both"/>
                    <w:rPr>
                      <w:rFonts w:ascii="Times New Roman" w:hAnsi="Times New Roman" w:cs="Times New Roman"/>
                    </w:rPr>
                  </w:pPr>
                  <w:r w:rsidRPr="00537212">
                    <w:rPr>
                      <w:rFonts w:ascii="Times New Roman" w:hAnsi="Times New Roman" w:cs="Times New Roman"/>
                    </w:rPr>
                    <w:t>Tầng 5-8, Tòa nhà Thủ Đô, Số 72 Trần Hưng Đạo, Phường Cửa Nam, Tp.HN</w:t>
                  </w:r>
                </w:p>
              </w:tc>
              <w:tc>
                <w:tcPr>
                  <w:tcW w:w="5093" w:type="dxa"/>
                  <w:tcBorders>
                    <w:top w:val="single" w:sz="4" w:space="0" w:color="auto"/>
                    <w:left w:val="single" w:sz="4" w:space="0" w:color="auto"/>
                    <w:bottom w:val="single" w:sz="4" w:space="0" w:color="auto"/>
                    <w:right w:val="single" w:sz="4" w:space="0" w:color="auto"/>
                  </w:tcBorders>
                  <w:hideMark/>
                </w:tcPr>
                <w:p w14:paraId="1797CCCB" w14:textId="071C9874" w:rsidR="00C75091" w:rsidRPr="00537212" w:rsidRDefault="00C75091" w:rsidP="000054F0">
                  <w:pPr>
                    <w:jc w:val="both"/>
                    <w:rPr>
                      <w:rFonts w:ascii="Times New Roman" w:hAnsi="Times New Roman" w:cs="Times New Roman"/>
                      <w:b/>
                      <w:lang w:val="vi-VN" w:eastAsia="zh-CN"/>
                    </w:rPr>
                  </w:pPr>
                  <w:r w:rsidRPr="00537212">
                    <w:rPr>
                      <w:rFonts w:ascii="Times New Roman" w:hAnsi="Times New Roman" w:cs="Times New Roman"/>
                      <w:b/>
                      <w:lang w:eastAsia="zh-CN"/>
                    </w:rPr>
                    <w:t>1</w:t>
                  </w:r>
                  <w:r w:rsidR="00537212">
                    <w:rPr>
                      <w:rFonts w:ascii="Times New Roman" w:hAnsi="Times New Roman" w:cs="Times New Roman"/>
                      <w:b/>
                      <w:lang w:eastAsia="zh-CN"/>
                    </w:rPr>
                    <w:t>3</w:t>
                  </w:r>
                  <w:r w:rsidRPr="00537212">
                    <w:rPr>
                      <w:rFonts w:ascii="Times New Roman" w:hAnsi="Times New Roman" w:cs="Times New Roman"/>
                      <w:b/>
                      <w:lang w:eastAsia="zh-CN"/>
                    </w:rPr>
                    <w:t>. Công</w:t>
                  </w:r>
                  <w:r w:rsidRPr="00537212">
                    <w:rPr>
                      <w:rFonts w:ascii="Times New Roman" w:hAnsi="Times New Roman" w:cs="Times New Roman"/>
                      <w:b/>
                      <w:lang w:val="vi-VN" w:eastAsia="zh-CN"/>
                    </w:rPr>
                    <w:t xml:space="preserve"> ty Cổ phần Chứng khoán Thành phố Hồ Chí Minh</w:t>
                  </w:r>
                </w:p>
                <w:p w14:paraId="35983D19" w14:textId="7BE7BE67" w:rsidR="00C75091" w:rsidRPr="00537212" w:rsidRDefault="00C3218F" w:rsidP="000054F0">
                  <w:pPr>
                    <w:jc w:val="both"/>
                    <w:rPr>
                      <w:rFonts w:ascii="Times New Roman" w:hAnsi="Times New Roman" w:cs="Times New Roman"/>
                      <w:highlight w:val="yellow"/>
                    </w:rPr>
                  </w:pPr>
                  <w:r w:rsidRPr="00537212">
                    <w:rPr>
                      <w:rFonts w:ascii="Times New Roman" w:hAnsi="Times New Roman" w:cs="Times New Roman"/>
                      <w:bCs/>
                      <w:lang w:eastAsia="zh-CN"/>
                    </w:rPr>
                    <w:t>Tầng 2, tòa nhà CornerStone, 16 Phan Chu Trinh, Phường Cửa Nam, Tp.Hà Nội</w:t>
                  </w:r>
                </w:p>
              </w:tc>
            </w:tr>
            <w:tr w:rsidR="00C75091" w14:paraId="4D72E4AC"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5F7B78E5" w14:textId="77777777" w:rsidR="00C75091" w:rsidRPr="00537212" w:rsidRDefault="00C75091" w:rsidP="000054F0">
                  <w:pPr>
                    <w:jc w:val="both"/>
                    <w:rPr>
                      <w:rFonts w:ascii="Times New Roman" w:hAnsi="Times New Roman" w:cs="Times New Roman"/>
                      <w:b/>
                      <w:lang w:val="vi-VN" w:eastAsia="zh-CN"/>
                    </w:rPr>
                  </w:pPr>
                  <w:r w:rsidRPr="00537212">
                    <w:rPr>
                      <w:rFonts w:ascii="Times New Roman" w:hAnsi="Times New Roman" w:cs="Times New Roman"/>
                      <w:b/>
                      <w:lang w:eastAsia="zh-CN"/>
                    </w:rPr>
                    <w:t>6. Công</w:t>
                  </w:r>
                  <w:r w:rsidRPr="00537212">
                    <w:rPr>
                      <w:rFonts w:ascii="Times New Roman" w:hAnsi="Times New Roman" w:cs="Times New Roman"/>
                      <w:b/>
                      <w:lang w:val="vi-VN" w:eastAsia="zh-CN"/>
                    </w:rPr>
                    <w:t xml:space="preserve"> ty Cổ phần Chứng khoán BIDV</w:t>
                  </w:r>
                </w:p>
                <w:p w14:paraId="1ED9C0C9" w14:textId="77777777" w:rsidR="00C75091" w:rsidRPr="00537212" w:rsidRDefault="00C75091" w:rsidP="000054F0">
                  <w:pPr>
                    <w:jc w:val="both"/>
                    <w:rPr>
                      <w:rFonts w:ascii="Times New Roman" w:hAnsi="Times New Roman" w:cs="Times New Roman"/>
                      <w:highlight w:val="yellow"/>
                    </w:rPr>
                  </w:pPr>
                  <w:r w:rsidRPr="00537212">
                    <w:rPr>
                      <w:rFonts w:ascii="Times New Roman" w:hAnsi="Times New Roman" w:cs="Times New Roman"/>
                      <w:bCs/>
                      <w:lang w:eastAsia="zh-CN"/>
                    </w:rPr>
                    <w:lastRenderedPageBreak/>
                    <w:t>Tầng</w:t>
                  </w:r>
                  <w:r w:rsidRPr="00537212">
                    <w:rPr>
                      <w:rFonts w:ascii="Times New Roman" w:hAnsi="Times New Roman" w:cs="Times New Roman"/>
                      <w:bCs/>
                      <w:lang w:val="vi-VN" w:eastAsia="zh-CN"/>
                    </w:rPr>
                    <w:t xml:space="preserve"> 8-9 tòa nhà Thái Holding, 210 Trần Quang Khải, Hoàn Kiếm, Tp.Hà Nội</w:t>
                  </w:r>
                </w:p>
              </w:tc>
              <w:tc>
                <w:tcPr>
                  <w:tcW w:w="5093" w:type="dxa"/>
                  <w:tcBorders>
                    <w:top w:val="single" w:sz="4" w:space="0" w:color="auto"/>
                    <w:left w:val="single" w:sz="4" w:space="0" w:color="auto"/>
                    <w:bottom w:val="single" w:sz="4" w:space="0" w:color="auto"/>
                    <w:right w:val="single" w:sz="4" w:space="0" w:color="auto"/>
                  </w:tcBorders>
                  <w:hideMark/>
                </w:tcPr>
                <w:p w14:paraId="22C59F76" w14:textId="04ECE2CF" w:rsidR="00C75091" w:rsidRPr="00537212" w:rsidRDefault="00C75091" w:rsidP="000054F0">
                  <w:pPr>
                    <w:jc w:val="both"/>
                    <w:rPr>
                      <w:rFonts w:ascii="Times New Roman" w:hAnsi="Times New Roman" w:cs="Times New Roman"/>
                      <w:b/>
                      <w:lang w:val="vi-VN" w:eastAsia="zh-CN"/>
                    </w:rPr>
                  </w:pPr>
                  <w:r w:rsidRPr="00537212">
                    <w:rPr>
                      <w:rFonts w:ascii="Times New Roman" w:hAnsi="Times New Roman" w:cs="Times New Roman"/>
                      <w:b/>
                      <w:lang w:eastAsia="zh-CN"/>
                    </w:rPr>
                    <w:lastRenderedPageBreak/>
                    <w:t>1</w:t>
                  </w:r>
                  <w:r w:rsidR="00537212">
                    <w:rPr>
                      <w:rFonts w:ascii="Times New Roman" w:hAnsi="Times New Roman" w:cs="Times New Roman"/>
                      <w:b/>
                      <w:lang w:eastAsia="zh-CN"/>
                    </w:rPr>
                    <w:t>4</w:t>
                  </w:r>
                  <w:r w:rsidRPr="00537212">
                    <w:rPr>
                      <w:rFonts w:ascii="Times New Roman" w:hAnsi="Times New Roman" w:cs="Times New Roman"/>
                      <w:b/>
                      <w:lang w:eastAsia="zh-CN"/>
                    </w:rPr>
                    <w:t>. Công</w:t>
                  </w:r>
                  <w:r w:rsidRPr="00537212">
                    <w:rPr>
                      <w:rFonts w:ascii="Times New Roman" w:hAnsi="Times New Roman" w:cs="Times New Roman"/>
                      <w:b/>
                      <w:lang w:val="vi-VN" w:eastAsia="zh-CN"/>
                    </w:rPr>
                    <w:t xml:space="preserve"> ty TNHH Chứng khoán Maybank</w:t>
                  </w:r>
                </w:p>
                <w:p w14:paraId="12832D70" w14:textId="77777777" w:rsidR="00C75091" w:rsidRPr="00537212" w:rsidRDefault="00C75091" w:rsidP="000054F0">
                  <w:pPr>
                    <w:jc w:val="both"/>
                    <w:rPr>
                      <w:rFonts w:ascii="Times New Roman" w:hAnsi="Times New Roman" w:cs="Times New Roman"/>
                      <w:highlight w:val="yellow"/>
                    </w:rPr>
                  </w:pPr>
                  <w:r w:rsidRPr="00537212">
                    <w:rPr>
                      <w:rFonts w:ascii="Times New Roman" w:hAnsi="Times New Roman" w:cs="Times New Roman"/>
                      <w:bCs/>
                      <w:lang w:eastAsia="zh-CN"/>
                    </w:rPr>
                    <w:lastRenderedPageBreak/>
                    <w:t>Tầng</w:t>
                  </w:r>
                  <w:r w:rsidRPr="00537212">
                    <w:rPr>
                      <w:rFonts w:ascii="Times New Roman" w:hAnsi="Times New Roman" w:cs="Times New Roman"/>
                      <w:bCs/>
                      <w:lang w:val="vi-VN" w:eastAsia="zh-CN"/>
                    </w:rPr>
                    <w:t xml:space="preserve"> 5, Coalimex Building, số 33 Tràng Thi, phường </w:t>
                  </w:r>
                  <w:r w:rsidRPr="00537212">
                    <w:rPr>
                      <w:rFonts w:ascii="Times New Roman" w:hAnsi="Times New Roman" w:cs="Times New Roman"/>
                      <w:bCs/>
                      <w:lang w:eastAsia="zh-CN"/>
                    </w:rPr>
                    <w:t>Cửa Nam</w:t>
                  </w:r>
                  <w:r w:rsidRPr="00537212">
                    <w:rPr>
                      <w:rFonts w:ascii="Times New Roman" w:hAnsi="Times New Roman" w:cs="Times New Roman"/>
                      <w:bCs/>
                      <w:lang w:val="vi-VN" w:eastAsia="zh-CN"/>
                    </w:rPr>
                    <w:t>, Tp.Hà Nội</w:t>
                  </w:r>
                </w:p>
              </w:tc>
            </w:tr>
            <w:tr w:rsidR="00C75091" w14:paraId="7C751E63"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4BBB8329" w14:textId="3320B031" w:rsidR="00C3218F" w:rsidRPr="00537212" w:rsidRDefault="00C75091" w:rsidP="00C3218F">
                  <w:pPr>
                    <w:jc w:val="both"/>
                    <w:rPr>
                      <w:rFonts w:ascii="Times New Roman" w:hAnsi="Times New Roman" w:cs="Times New Roman"/>
                    </w:rPr>
                  </w:pPr>
                  <w:r w:rsidRPr="00537212">
                    <w:rPr>
                      <w:rFonts w:ascii="Times New Roman" w:hAnsi="Times New Roman" w:cs="Times New Roman"/>
                      <w:b/>
                      <w:lang w:eastAsia="zh-CN"/>
                    </w:rPr>
                    <w:lastRenderedPageBreak/>
                    <w:t xml:space="preserve">7. </w:t>
                  </w:r>
                  <w:r w:rsidR="00C3218F" w:rsidRPr="00537212">
                    <w:rPr>
                      <w:rFonts w:ascii="Times New Roman" w:hAnsi="Times New Roman" w:cs="Times New Roman"/>
                      <w:b/>
                      <w:lang w:eastAsia="zh-CN"/>
                    </w:rPr>
                    <w:t>Công ty Cổ phần Chứng khoán Phú Hưng</w:t>
                  </w:r>
                </w:p>
                <w:p w14:paraId="73A38C37" w14:textId="0126B97E" w:rsidR="00C75091" w:rsidRPr="00537212" w:rsidRDefault="00C3218F" w:rsidP="000054F0">
                  <w:pPr>
                    <w:jc w:val="both"/>
                    <w:rPr>
                      <w:rFonts w:ascii="Times New Roman" w:hAnsi="Times New Roman" w:cs="Times New Roman"/>
                      <w:highlight w:val="yellow"/>
                    </w:rPr>
                  </w:pPr>
                  <w:r w:rsidRPr="00537212">
                    <w:rPr>
                      <w:rFonts w:ascii="Times New Roman" w:hAnsi="Times New Roman" w:cs="Times New Roman"/>
                    </w:rPr>
                    <w:t>Tầng 5, Tòa nhà UDIC Complex, N04 Hoàng Đạo Thúy, Phường Yên Hòa, Hà Nội</w:t>
                  </w:r>
                </w:p>
              </w:tc>
              <w:tc>
                <w:tcPr>
                  <w:tcW w:w="5093" w:type="dxa"/>
                  <w:tcBorders>
                    <w:top w:val="single" w:sz="4" w:space="0" w:color="auto"/>
                    <w:left w:val="single" w:sz="4" w:space="0" w:color="auto"/>
                    <w:bottom w:val="single" w:sz="4" w:space="0" w:color="auto"/>
                    <w:right w:val="single" w:sz="4" w:space="0" w:color="auto"/>
                  </w:tcBorders>
                  <w:hideMark/>
                </w:tcPr>
                <w:p w14:paraId="0EA1FDB8" w14:textId="55A60EBA" w:rsidR="00537212" w:rsidRPr="00537212" w:rsidRDefault="00537212" w:rsidP="00537212">
                  <w:pPr>
                    <w:jc w:val="both"/>
                    <w:rPr>
                      <w:rFonts w:ascii="Times New Roman" w:hAnsi="Times New Roman" w:cs="Times New Roman"/>
                      <w:b/>
                      <w:lang w:val="vi-VN" w:eastAsia="zh-CN"/>
                    </w:rPr>
                  </w:pPr>
                  <w:r w:rsidRPr="00537212">
                    <w:rPr>
                      <w:rFonts w:ascii="Times New Roman" w:hAnsi="Times New Roman" w:cs="Times New Roman"/>
                      <w:b/>
                      <w:lang w:eastAsia="zh-CN"/>
                    </w:rPr>
                    <w:t>1</w:t>
                  </w:r>
                  <w:r>
                    <w:rPr>
                      <w:rFonts w:ascii="Times New Roman" w:hAnsi="Times New Roman" w:cs="Times New Roman"/>
                      <w:b/>
                      <w:lang w:eastAsia="zh-CN"/>
                    </w:rPr>
                    <w:t>5</w:t>
                  </w:r>
                  <w:r w:rsidRPr="00537212">
                    <w:rPr>
                      <w:rFonts w:ascii="Times New Roman" w:hAnsi="Times New Roman" w:cs="Times New Roman"/>
                      <w:b/>
                      <w:lang w:eastAsia="zh-CN"/>
                    </w:rPr>
                    <w:t>. Công</w:t>
                  </w:r>
                  <w:r w:rsidRPr="00537212">
                    <w:rPr>
                      <w:rFonts w:ascii="Times New Roman" w:hAnsi="Times New Roman" w:cs="Times New Roman"/>
                      <w:b/>
                      <w:lang w:val="vi-VN" w:eastAsia="zh-CN"/>
                    </w:rPr>
                    <w:t xml:space="preserve"> ty Cổ phần Chứng khoán Vietcap</w:t>
                  </w:r>
                </w:p>
                <w:p w14:paraId="15266172" w14:textId="778F3A68" w:rsidR="00C75091" w:rsidRPr="00537212" w:rsidRDefault="00537212" w:rsidP="00537212">
                  <w:pPr>
                    <w:jc w:val="both"/>
                    <w:rPr>
                      <w:rFonts w:ascii="Times New Roman" w:hAnsi="Times New Roman" w:cs="Times New Roman"/>
                      <w:highlight w:val="yellow"/>
                    </w:rPr>
                  </w:pPr>
                  <w:r w:rsidRPr="00537212">
                    <w:rPr>
                      <w:rFonts w:ascii="Times New Roman" w:hAnsi="Times New Roman" w:cs="Times New Roman"/>
                      <w:bCs/>
                      <w:lang w:val="vi-VN" w:eastAsia="zh-CN"/>
                    </w:rPr>
                    <w:t>109 Trần Hưng Đạo, Phường Cửa Nam, Tp.Hà Nội</w:t>
                  </w:r>
                </w:p>
              </w:tc>
            </w:tr>
            <w:tr w:rsidR="00C3218F" w14:paraId="5E3BA822"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09F384D5" w14:textId="77777777" w:rsidR="00C3218F" w:rsidRDefault="00C3218F" w:rsidP="00C3218F">
                  <w:pPr>
                    <w:jc w:val="both"/>
                    <w:rPr>
                      <w:rFonts w:ascii="Times New Roman" w:hAnsi="Times New Roman" w:cs="Times New Roman"/>
                      <w:b/>
                    </w:rPr>
                  </w:pPr>
                  <w:r>
                    <w:rPr>
                      <w:rFonts w:ascii="Times New Roman" w:hAnsi="Times New Roman" w:cs="Times New Roman"/>
                      <w:b/>
                      <w:color w:val="FF0000"/>
                    </w:rPr>
                    <w:t>Khánh Hòa</w:t>
                  </w:r>
                </w:p>
              </w:tc>
            </w:tr>
            <w:tr w:rsidR="00C3218F" w14:paraId="17A7F72F" w14:textId="77777777" w:rsidTr="007E6072">
              <w:trPr>
                <w:trHeight w:val="872"/>
              </w:trPr>
              <w:tc>
                <w:tcPr>
                  <w:tcW w:w="5092" w:type="dxa"/>
                  <w:tcBorders>
                    <w:top w:val="single" w:sz="4" w:space="0" w:color="auto"/>
                    <w:left w:val="single" w:sz="4" w:space="0" w:color="auto"/>
                    <w:bottom w:val="single" w:sz="4" w:space="0" w:color="auto"/>
                    <w:right w:val="single" w:sz="4" w:space="0" w:color="auto"/>
                  </w:tcBorders>
                  <w:hideMark/>
                </w:tcPr>
                <w:p w14:paraId="31AE0881" w14:textId="77777777" w:rsidR="00C3218F" w:rsidRPr="009D2CFF" w:rsidRDefault="00C3218F" w:rsidP="00C3218F">
                  <w:pPr>
                    <w:jc w:val="both"/>
                    <w:rPr>
                      <w:rFonts w:ascii="Times New Roman" w:hAnsi="Times New Roman" w:cs="Times New Roman"/>
                      <w:b/>
                      <w:lang w:val="vi-VN" w:eastAsia="zh-CN"/>
                    </w:rPr>
                  </w:pPr>
                  <w:r w:rsidRPr="009D2CFF">
                    <w:rPr>
                      <w:rFonts w:ascii="Times New Roman" w:hAnsi="Times New Roman" w:cs="Times New Roman"/>
                      <w:b/>
                      <w:lang w:eastAsia="zh-CN"/>
                    </w:rPr>
                    <w:t>1. Công</w:t>
                  </w:r>
                  <w:r w:rsidRPr="009D2CFF">
                    <w:rPr>
                      <w:rFonts w:ascii="Times New Roman" w:hAnsi="Times New Roman" w:cs="Times New Roman"/>
                      <w:b/>
                      <w:lang w:val="vi-VN" w:eastAsia="zh-CN"/>
                    </w:rPr>
                    <w:t xml:space="preserve"> ty Cổ phần Chứng khoán Rồng Việt</w:t>
                  </w:r>
                </w:p>
                <w:p w14:paraId="7C8902C5" w14:textId="39504E74" w:rsidR="00C3218F" w:rsidRPr="009D2CFF" w:rsidRDefault="009D2CFF" w:rsidP="00C3218F">
                  <w:pPr>
                    <w:jc w:val="both"/>
                    <w:rPr>
                      <w:rFonts w:ascii="Times New Roman" w:hAnsi="Times New Roman" w:cs="Times New Roman"/>
                    </w:rPr>
                  </w:pPr>
                  <w:r w:rsidRPr="009D2CFF">
                    <w:rPr>
                      <w:rFonts w:ascii="Times New Roman" w:hAnsi="Times New Roman" w:cs="Times New Roman"/>
                      <w:bCs/>
                      <w:lang w:eastAsia="zh-CN"/>
                    </w:rPr>
                    <w:t>Tầng 7, tòa nhà Sacombank, số 76 Quang Trung, phường Nha Trang, tỉnh Khánh Hòa</w:t>
                  </w:r>
                </w:p>
              </w:tc>
              <w:tc>
                <w:tcPr>
                  <w:tcW w:w="5093" w:type="dxa"/>
                  <w:tcBorders>
                    <w:top w:val="single" w:sz="4" w:space="0" w:color="auto"/>
                    <w:left w:val="single" w:sz="4" w:space="0" w:color="auto"/>
                    <w:bottom w:val="single" w:sz="4" w:space="0" w:color="auto"/>
                    <w:right w:val="single" w:sz="4" w:space="0" w:color="auto"/>
                  </w:tcBorders>
                  <w:hideMark/>
                </w:tcPr>
                <w:p w14:paraId="2F3C2B77" w14:textId="77777777" w:rsidR="00C3218F" w:rsidRPr="009D2CFF" w:rsidRDefault="00C3218F" w:rsidP="00C3218F">
                  <w:pPr>
                    <w:jc w:val="both"/>
                    <w:rPr>
                      <w:rFonts w:ascii="Times New Roman" w:hAnsi="Times New Roman" w:cs="Times New Roman"/>
                      <w:b/>
                      <w:lang w:val="vi-VN" w:eastAsia="zh-CN"/>
                    </w:rPr>
                  </w:pPr>
                  <w:r w:rsidRPr="009D2CFF">
                    <w:rPr>
                      <w:rFonts w:ascii="Times New Roman" w:hAnsi="Times New Roman" w:cs="Times New Roman"/>
                      <w:b/>
                      <w:lang w:eastAsia="zh-CN"/>
                    </w:rPr>
                    <w:t>2. Chi</w:t>
                  </w:r>
                  <w:r w:rsidRPr="009D2CFF">
                    <w:rPr>
                      <w:rFonts w:ascii="Times New Roman" w:hAnsi="Times New Roman" w:cs="Times New Roman"/>
                      <w:b/>
                      <w:lang w:val="vi-VN" w:eastAsia="zh-CN"/>
                    </w:rPr>
                    <w:t xml:space="preserve"> nhánh </w:t>
                  </w:r>
                  <w:r w:rsidRPr="009D2CFF">
                    <w:rPr>
                      <w:rFonts w:ascii="Times New Roman" w:hAnsi="Times New Roman" w:cs="Times New Roman"/>
                      <w:b/>
                      <w:lang w:eastAsia="zh-CN"/>
                    </w:rPr>
                    <w:t>Công</w:t>
                  </w:r>
                  <w:r w:rsidRPr="009D2CFF">
                    <w:rPr>
                      <w:rFonts w:ascii="Times New Roman" w:hAnsi="Times New Roman" w:cs="Times New Roman"/>
                      <w:b/>
                      <w:lang w:val="vi-VN" w:eastAsia="zh-CN"/>
                    </w:rPr>
                    <w:t xml:space="preserve"> ty TNHH Chứng khoán ACB</w:t>
                  </w:r>
                </w:p>
                <w:p w14:paraId="325C3D49" w14:textId="77777777" w:rsidR="00C3218F" w:rsidRPr="009D2CFF" w:rsidRDefault="00C3218F" w:rsidP="00C3218F">
                  <w:pPr>
                    <w:jc w:val="both"/>
                    <w:rPr>
                      <w:rFonts w:ascii="Times New Roman" w:hAnsi="Times New Roman" w:cs="Times New Roman"/>
                    </w:rPr>
                  </w:pPr>
                  <w:r w:rsidRPr="009D2CFF">
                    <w:rPr>
                      <w:rFonts w:ascii="Times New Roman" w:hAnsi="Times New Roman" w:cs="Times New Roman"/>
                      <w:bCs/>
                      <w:lang w:eastAsia="zh-CN"/>
                    </w:rPr>
                    <w:t>80</w:t>
                  </w:r>
                  <w:r w:rsidRPr="009D2CFF">
                    <w:rPr>
                      <w:rFonts w:ascii="Times New Roman" w:hAnsi="Times New Roman" w:cs="Times New Roman"/>
                      <w:bCs/>
                      <w:lang w:val="vi-VN" w:eastAsia="zh-CN"/>
                    </w:rPr>
                    <w:t xml:space="preserve"> Quang Trung, phường Nha Trang, tỉnh Khánh Hòa</w:t>
                  </w:r>
                </w:p>
              </w:tc>
            </w:tr>
            <w:tr w:rsidR="00C3218F" w14:paraId="3D08A488" w14:textId="77777777" w:rsidTr="007E6072">
              <w:trPr>
                <w:trHeight w:val="275"/>
              </w:trPr>
              <w:tc>
                <w:tcPr>
                  <w:tcW w:w="10185" w:type="dxa"/>
                  <w:gridSpan w:val="2"/>
                  <w:tcBorders>
                    <w:top w:val="single" w:sz="4" w:space="0" w:color="auto"/>
                    <w:left w:val="single" w:sz="4" w:space="0" w:color="auto"/>
                    <w:bottom w:val="single" w:sz="4" w:space="0" w:color="auto"/>
                    <w:right w:val="single" w:sz="4" w:space="0" w:color="auto"/>
                  </w:tcBorders>
                  <w:hideMark/>
                </w:tcPr>
                <w:p w14:paraId="21C27B80" w14:textId="77777777" w:rsidR="00C3218F" w:rsidRPr="009D2CFF" w:rsidRDefault="00C3218F" w:rsidP="00C3218F">
                  <w:pPr>
                    <w:jc w:val="both"/>
                    <w:rPr>
                      <w:rFonts w:ascii="Times New Roman" w:hAnsi="Times New Roman" w:cs="Times New Roman"/>
                      <w:b/>
                    </w:rPr>
                  </w:pPr>
                  <w:r w:rsidRPr="009D2CFF">
                    <w:rPr>
                      <w:rFonts w:ascii="Times New Roman" w:hAnsi="Times New Roman" w:cs="Times New Roman"/>
                      <w:b/>
                      <w:color w:val="FF0000"/>
                    </w:rPr>
                    <w:t>Cần Thơ</w:t>
                  </w:r>
                </w:p>
              </w:tc>
            </w:tr>
            <w:tr w:rsidR="00C3218F" w14:paraId="7CEFFB07" w14:textId="77777777" w:rsidTr="007E6072">
              <w:trPr>
                <w:trHeight w:val="830"/>
              </w:trPr>
              <w:tc>
                <w:tcPr>
                  <w:tcW w:w="5092" w:type="dxa"/>
                  <w:tcBorders>
                    <w:top w:val="single" w:sz="4" w:space="0" w:color="auto"/>
                    <w:left w:val="single" w:sz="4" w:space="0" w:color="auto"/>
                    <w:bottom w:val="single" w:sz="4" w:space="0" w:color="auto"/>
                    <w:right w:val="single" w:sz="4" w:space="0" w:color="auto"/>
                  </w:tcBorders>
                  <w:hideMark/>
                </w:tcPr>
                <w:p w14:paraId="0F9CD6BE" w14:textId="77777777" w:rsidR="00C3218F" w:rsidRPr="009D2CFF" w:rsidRDefault="00C3218F" w:rsidP="00C3218F">
                  <w:pPr>
                    <w:jc w:val="both"/>
                    <w:rPr>
                      <w:rFonts w:ascii="Times New Roman" w:hAnsi="Times New Roman" w:cs="Times New Roman"/>
                      <w:b/>
                      <w:lang w:val="vi-VN" w:eastAsia="zh-CN"/>
                    </w:rPr>
                  </w:pPr>
                  <w:r w:rsidRPr="009D2CFF">
                    <w:rPr>
                      <w:rFonts w:ascii="Times New Roman" w:hAnsi="Times New Roman" w:cs="Times New Roman"/>
                      <w:b/>
                      <w:lang w:eastAsia="zh-CN"/>
                    </w:rPr>
                    <w:t>1. Công</w:t>
                  </w:r>
                  <w:r w:rsidRPr="009D2CFF">
                    <w:rPr>
                      <w:rFonts w:ascii="Times New Roman" w:hAnsi="Times New Roman" w:cs="Times New Roman"/>
                      <w:b/>
                      <w:lang w:val="vi-VN" w:eastAsia="zh-CN"/>
                    </w:rPr>
                    <w:t xml:space="preserve"> ty Cổ phần Chứng khoán Rồng Việt</w:t>
                  </w:r>
                </w:p>
                <w:p w14:paraId="0EE6E8A1" w14:textId="3834BB43" w:rsidR="00C3218F" w:rsidRPr="009D2CFF" w:rsidRDefault="009D2CFF" w:rsidP="00C3218F">
                  <w:pPr>
                    <w:jc w:val="both"/>
                    <w:rPr>
                      <w:rFonts w:ascii="Times New Roman" w:hAnsi="Times New Roman" w:cs="Times New Roman"/>
                    </w:rPr>
                  </w:pPr>
                  <w:r w:rsidRPr="009D2CFF">
                    <w:rPr>
                      <w:rFonts w:ascii="Times New Roman" w:hAnsi="Times New Roman" w:cs="Times New Roman"/>
                      <w:bCs/>
                      <w:lang w:eastAsia="zh-CN"/>
                    </w:rPr>
                    <w:t>Tầng 8, tòa nhà Sacombank, số 95-99 Võ Văn Tần, phường Ninh Kiều, Tp.Cần Thơ</w:t>
                  </w:r>
                </w:p>
              </w:tc>
              <w:tc>
                <w:tcPr>
                  <w:tcW w:w="5093" w:type="dxa"/>
                  <w:tcBorders>
                    <w:top w:val="single" w:sz="4" w:space="0" w:color="auto"/>
                    <w:left w:val="single" w:sz="4" w:space="0" w:color="auto"/>
                    <w:bottom w:val="single" w:sz="4" w:space="0" w:color="auto"/>
                    <w:right w:val="single" w:sz="4" w:space="0" w:color="auto"/>
                  </w:tcBorders>
                  <w:hideMark/>
                </w:tcPr>
                <w:p w14:paraId="4B772568" w14:textId="77777777" w:rsidR="00C3218F" w:rsidRPr="009D2CFF" w:rsidRDefault="00C3218F" w:rsidP="00C3218F">
                  <w:pPr>
                    <w:jc w:val="both"/>
                    <w:rPr>
                      <w:rFonts w:ascii="Times New Roman" w:hAnsi="Times New Roman" w:cs="Times New Roman"/>
                      <w:b/>
                      <w:lang w:val="vi-VN" w:eastAsia="zh-CN"/>
                    </w:rPr>
                  </w:pPr>
                  <w:r w:rsidRPr="009D2CFF">
                    <w:rPr>
                      <w:rFonts w:ascii="Times New Roman" w:hAnsi="Times New Roman" w:cs="Times New Roman"/>
                      <w:b/>
                      <w:lang w:eastAsia="zh-CN"/>
                    </w:rPr>
                    <w:t>2. Công</w:t>
                  </w:r>
                  <w:r w:rsidRPr="009D2CFF">
                    <w:rPr>
                      <w:rFonts w:ascii="Times New Roman" w:hAnsi="Times New Roman" w:cs="Times New Roman"/>
                      <w:b/>
                      <w:lang w:val="vi-VN" w:eastAsia="zh-CN"/>
                    </w:rPr>
                    <w:t xml:space="preserve"> ty TNHH Chứng khoán ACB</w:t>
                  </w:r>
                </w:p>
                <w:p w14:paraId="34E2D41C" w14:textId="77777777" w:rsidR="00C3218F" w:rsidRPr="009D2CFF" w:rsidRDefault="00C3218F" w:rsidP="00C3218F">
                  <w:pPr>
                    <w:jc w:val="both"/>
                    <w:rPr>
                      <w:rFonts w:ascii="Times New Roman" w:hAnsi="Times New Roman" w:cs="Times New Roman"/>
                    </w:rPr>
                  </w:pPr>
                  <w:r w:rsidRPr="009D2CFF">
                    <w:rPr>
                      <w:rFonts w:ascii="Times New Roman" w:hAnsi="Times New Roman" w:cs="Times New Roman"/>
                      <w:bCs/>
                      <w:lang w:eastAsia="zh-CN"/>
                    </w:rPr>
                    <w:t>17</w:t>
                  </w:r>
                  <w:r w:rsidRPr="009D2CFF">
                    <w:rPr>
                      <w:rFonts w:ascii="Times New Roman" w:hAnsi="Times New Roman" w:cs="Times New Roman"/>
                      <w:bCs/>
                      <w:lang w:val="vi-VN" w:eastAsia="zh-CN"/>
                    </w:rPr>
                    <w:t xml:space="preserve">-19 Nam Kỳ Khởi Nghĩa, Phường </w:t>
                  </w:r>
                  <w:r w:rsidRPr="009D2CFF">
                    <w:rPr>
                      <w:rFonts w:ascii="Times New Roman" w:hAnsi="Times New Roman" w:cs="Times New Roman"/>
                      <w:bCs/>
                      <w:lang w:eastAsia="zh-CN"/>
                    </w:rPr>
                    <w:t>Nình Kiều,</w:t>
                  </w:r>
                  <w:r w:rsidRPr="009D2CFF">
                    <w:rPr>
                      <w:rFonts w:ascii="Times New Roman" w:hAnsi="Times New Roman" w:cs="Times New Roman"/>
                      <w:bCs/>
                      <w:lang w:val="vi-VN" w:eastAsia="zh-CN"/>
                    </w:rPr>
                    <w:t xml:space="preserve"> Tp.Cần Thơ</w:t>
                  </w:r>
                </w:p>
              </w:tc>
            </w:tr>
            <w:tr w:rsidR="00C3218F" w14:paraId="0E5C84FF"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1D7E38FA" w14:textId="77777777" w:rsidR="00C3218F" w:rsidRDefault="00C3218F" w:rsidP="00C3218F">
                  <w:pPr>
                    <w:jc w:val="both"/>
                    <w:rPr>
                      <w:rFonts w:ascii="Times New Roman" w:hAnsi="Times New Roman" w:cs="Times New Roman"/>
                      <w:b/>
                      <w:color w:val="FF0000"/>
                    </w:rPr>
                  </w:pPr>
                  <w:r>
                    <w:rPr>
                      <w:rFonts w:ascii="Times New Roman" w:hAnsi="Times New Roman" w:cs="Times New Roman"/>
                      <w:b/>
                      <w:color w:val="FF0000"/>
                    </w:rPr>
                    <w:t>Đà Nẵng</w:t>
                  </w:r>
                </w:p>
              </w:tc>
            </w:tr>
            <w:tr w:rsidR="00C3218F" w14:paraId="22B9CDFF" w14:textId="77777777" w:rsidTr="007E6072">
              <w:trPr>
                <w:trHeight w:val="788"/>
              </w:trPr>
              <w:tc>
                <w:tcPr>
                  <w:tcW w:w="5092" w:type="dxa"/>
                  <w:tcBorders>
                    <w:top w:val="single" w:sz="4" w:space="0" w:color="auto"/>
                    <w:left w:val="single" w:sz="4" w:space="0" w:color="auto"/>
                    <w:bottom w:val="single" w:sz="4" w:space="0" w:color="auto"/>
                    <w:right w:val="single" w:sz="4" w:space="0" w:color="auto"/>
                  </w:tcBorders>
                  <w:hideMark/>
                </w:tcPr>
                <w:p w14:paraId="0E66EAA1" w14:textId="2F787085" w:rsidR="00C3218F" w:rsidRPr="00537212" w:rsidRDefault="00C3218F" w:rsidP="00C3218F">
                  <w:pPr>
                    <w:jc w:val="both"/>
                    <w:rPr>
                      <w:rFonts w:ascii="Times New Roman" w:hAnsi="Times New Roman" w:cs="Times New Roman"/>
                      <w:b/>
                      <w:highlight w:val="yellow"/>
                      <w:lang w:val="vi-VN" w:eastAsia="zh-CN"/>
                    </w:rPr>
                  </w:pPr>
                  <w:r w:rsidRPr="009D2CFF">
                    <w:rPr>
                      <w:rFonts w:ascii="Times New Roman" w:hAnsi="Times New Roman" w:cs="Times New Roman"/>
                      <w:b/>
                      <w:lang w:eastAsia="zh-CN"/>
                    </w:rPr>
                    <w:t xml:space="preserve">1. </w:t>
                  </w:r>
                  <w:r w:rsidR="009D2CFF" w:rsidRPr="009D2CFF">
                    <w:rPr>
                      <w:rFonts w:ascii="Times New Roman" w:hAnsi="Times New Roman" w:cs="Times New Roman"/>
                      <w:b/>
                      <w:lang w:eastAsia="zh-CN"/>
                    </w:rPr>
                    <w:t>Công ty Cổ phần Chứng khoán Ngân hàng Công thương Việt Nam</w:t>
                  </w:r>
                </w:p>
                <w:p w14:paraId="1D43DA9D" w14:textId="11A78D49" w:rsidR="00C3218F" w:rsidRPr="00537212" w:rsidRDefault="009D2CFF" w:rsidP="00C3218F">
                  <w:pPr>
                    <w:jc w:val="both"/>
                    <w:rPr>
                      <w:rFonts w:ascii="Times New Roman" w:hAnsi="Times New Roman" w:cs="Times New Roman"/>
                      <w:highlight w:val="yellow"/>
                    </w:rPr>
                  </w:pPr>
                  <w:r w:rsidRPr="009D2CFF">
                    <w:rPr>
                      <w:rFonts w:ascii="Times New Roman" w:hAnsi="Times New Roman" w:cs="Times New Roman"/>
                      <w:bCs/>
                      <w:lang w:eastAsia="zh-CN"/>
                    </w:rPr>
                    <w:t>Tầng 8, số 36 Trần Quốc Toản, phường Hải Châu,TP.Đà Nẵng</w:t>
                  </w:r>
                </w:p>
              </w:tc>
              <w:tc>
                <w:tcPr>
                  <w:tcW w:w="5093" w:type="dxa"/>
                  <w:tcBorders>
                    <w:top w:val="single" w:sz="4" w:space="0" w:color="auto"/>
                    <w:left w:val="single" w:sz="4" w:space="0" w:color="auto"/>
                    <w:bottom w:val="single" w:sz="4" w:space="0" w:color="auto"/>
                    <w:right w:val="single" w:sz="4" w:space="0" w:color="auto"/>
                  </w:tcBorders>
                  <w:hideMark/>
                </w:tcPr>
                <w:p w14:paraId="4F266E62" w14:textId="25808BAE" w:rsidR="00C3218F" w:rsidRPr="009D2CFF" w:rsidRDefault="009D2CFF" w:rsidP="00C3218F">
                  <w:pPr>
                    <w:jc w:val="both"/>
                    <w:rPr>
                      <w:rFonts w:ascii="Times New Roman" w:hAnsi="Times New Roman" w:cs="Times New Roman"/>
                      <w:b/>
                      <w:lang w:val="vi-VN" w:eastAsia="zh-CN"/>
                    </w:rPr>
                  </w:pPr>
                  <w:r>
                    <w:rPr>
                      <w:rFonts w:ascii="Times New Roman" w:hAnsi="Times New Roman" w:cs="Times New Roman"/>
                      <w:b/>
                      <w:lang w:eastAsia="zh-CN"/>
                    </w:rPr>
                    <w:t>3</w:t>
                  </w:r>
                  <w:r w:rsidR="00C3218F" w:rsidRPr="009D2CFF">
                    <w:rPr>
                      <w:rFonts w:ascii="Times New Roman" w:hAnsi="Times New Roman" w:cs="Times New Roman"/>
                      <w:b/>
                      <w:lang w:eastAsia="zh-CN"/>
                    </w:rPr>
                    <w:t>. Công</w:t>
                  </w:r>
                  <w:r w:rsidR="00C3218F" w:rsidRPr="009D2CFF">
                    <w:rPr>
                      <w:rFonts w:ascii="Times New Roman" w:hAnsi="Times New Roman" w:cs="Times New Roman"/>
                      <w:b/>
                      <w:lang w:val="vi-VN" w:eastAsia="zh-CN"/>
                    </w:rPr>
                    <w:t xml:space="preserve"> ty TNHH Chứng khoán ACB</w:t>
                  </w:r>
                </w:p>
                <w:p w14:paraId="10658C08" w14:textId="77777777" w:rsidR="00C3218F" w:rsidRPr="00537212" w:rsidRDefault="00C3218F" w:rsidP="00C3218F">
                  <w:pPr>
                    <w:jc w:val="both"/>
                    <w:rPr>
                      <w:rFonts w:ascii="Times New Roman" w:hAnsi="Times New Roman" w:cs="Times New Roman"/>
                      <w:highlight w:val="yellow"/>
                    </w:rPr>
                  </w:pPr>
                  <w:r w:rsidRPr="009D2CFF">
                    <w:rPr>
                      <w:rFonts w:ascii="Times New Roman" w:hAnsi="Times New Roman" w:cs="Times New Roman"/>
                      <w:bCs/>
                      <w:lang w:eastAsia="zh-CN"/>
                    </w:rPr>
                    <w:t>218</w:t>
                  </w:r>
                  <w:r w:rsidRPr="009D2CFF">
                    <w:rPr>
                      <w:rFonts w:ascii="Times New Roman" w:hAnsi="Times New Roman" w:cs="Times New Roman"/>
                      <w:bCs/>
                      <w:lang w:val="vi-VN" w:eastAsia="zh-CN"/>
                    </w:rPr>
                    <w:t xml:space="preserve"> Bạch Đằng, phường Hải Châu, Tp.Đà Nẵng</w:t>
                  </w:r>
                </w:p>
              </w:tc>
            </w:tr>
            <w:tr w:rsidR="00C3218F" w14:paraId="449E442D" w14:textId="77777777" w:rsidTr="007E6072">
              <w:trPr>
                <w:trHeight w:val="1153"/>
              </w:trPr>
              <w:tc>
                <w:tcPr>
                  <w:tcW w:w="5092" w:type="dxa"/>
                  <w:tcBorders>
                    <w:top w:val="single" w:sz="4" w:space="0" w:color="auto"/>
                    <w:left w:val="single" w:sz="4" w:space="0" w:color="auto"/>
                    <w:bottom w:val="single" w:sz="4" w:space="0" w:color="auto"/>
                    <w:right w:val="single" w:sz="4" w:space="0" w:color="auto"/>
                  </w:tcBorders>
                  <w:hideMark/>
                </w:tcPr>
                <w:p w14:paraId="4D20873A" w14:textId="7C03A3A8" w:rsidR="00C3218F" w:rsidRPr="009D2CFF" w:rsidRDefault="00C3218F" w:rsidP="00C3218F">
                  <w:pPr>
                    <w:jc w:val="both"/>
                    <w:rPr>
                      <w:rFonts w:ascii="Times New Roman" w:hAnsi="Times New Roman" w:cs="Times New Roman"/>
                      <w:b/>
                      <w:lang w:val="vi-VN" w:eastAsia="zh-CN"/>
                    </w:rPr>
                  </w:pPr>
                  <w:r w:rsidRPr="009D2CFF">
                    <w:rPr>
                      <w:rFonts w:ascii="Times New Roman" w:hAnsi="Times New Roman" w:cs="Times New Roman"/>
                      <w:b/>
                      <w:lang w:eastAsia="zh-CN"/>
                    </w:rPr>
                    <w:t xml:space="preserve">2. </w:t>
                  </w:r>
                  <w:r w:rsidR="001F66EC" w:rsidRPr="009D2CFF">
                    <w:rPr>
                      <w:rFonts w:ascii="Times New Roman" w:hAnsi="Times New Roman" w:cs="Times New Roman"/>
                      <w:b/>
                      <w:lang w:eastAsia="zh-CN"/>
                    </w:rPr>
                    <w:t>Công ty TNHH Chứng khoán Ngân hàng TMCP Ngoại thương Việt Nam</w:t>
                  </w:r>
                </w:p>
                <w:p w14:paraId="73F0A2DE" w14:textId="1B45053C" w:rsidR="00C3218F" w:rsidRPr="00537212" w:rsidRDefault="001F66EC" w:rsidP="00C3218F">
                  <w:pPr>
                    <w:jc w:val="both"/>
                    <w:rPr>
                      <w:rFonts w:ascii="Times New Roman" w:hAnsi="Times New Roman" w:cs="Times New Roman"/>
                      <w:highlight w:val="yellow"/>
                    </w:rPr>
                  </w:pPr>
                  <w:r w:rsidRPr="009D2CFF">
                    <w:rPr>
                      <w:rFonts w:ascii="Times New Roman" w:hAnsi="Times New Roman" w:cs="Times New Roman"/>
                      <w:bCs/>
                      <w:lang w:eastAsia="zh-CN"/>
                    </w:rPr>
                    <w:t>Tầng 12, Tòa nhà Thành Lợi, số 251 Nguyễn Văn Linh, Phường Thanh Khê, Tp.Đà Nẵng</w:t>
                  </w:r>
                </w:p>
              </w:tc>
              <w:tc>
                <w:tcPr>
                  <w:tcW w:w="5093" w:type="dxa"/>
                  <w:tcBorders>
                    <w:top w:val="single" w:sz="4" w:space="0" w:color="auto"/>
                    <w:left w:val="single" w:sz="4" w:space="0" w:color="auto"/>
                    <w:bottom w:val="single" w:sz="4" w:space="0" w:color="auto"/>
                    <w:right w:val="single" w:sz="4" w:space="0" w:color="auto"/>
                  </w:tcBorders>
                  <w:hideMark/>
                </w:tcPr>
                <w:p w14:paraId="084C21D6" w14:textId="4A691D5D" w:rsidR="009D2CFF" w:rsidRPr="009D2CFF" w:rsidRDefault="009D2CFF" w:rsidP="009D2CFF">
                  <w:pPr>
                    <w:jc w:val="both"/>
                    <w:rPr>
                      <w:rFonts w:ascii="Times New Roman" w:hAnsi="Times New Roman" w:cs="Times New Roman"/>
                      <w:b/>
                      <w:lang w:val="vi-VN" w:eastAsia="zh-CN"/>
                    </w:rPr>
                  </w:pPr>
                  <w:r>
                    <w:rPr>
                      <w:rFonts w:ascii="Times New Roman" w:hAnsi="Times New Roman" w:cs="Times New Roman"/>
                      <w:b/>
                      <w:lang w:eastAsia="zh-CN"/>
                    </w:rPr>
                    <w:t>4</w:t>
                  </w:r>
                  <w:r w:rsidR="00C3218F" w:rsidRPr="009D2CFF">
                    <w:rPr>
                      <w:rFonts w:ascii="Times New Roman" w:hAnsi="Times New Roman" w:cs="Times New Roman"/>
                      <w:b/>
                      <w:lang w:eastAsia="zh-CN"/>
                    </w:rPr>
                    <w:t xml:space="preserve">. </w:t>
                  </w:r>
                  <w:r w:rsidRPr="009D2CFF">
                    <w:rPr>
                      <w:rFonts w:ascii="Times New Roman" w:hAnsi="Times New Roman" w:cs="Times New Roman"/>
                      <w:b/>
                      <w:lang w:eastAsia="zh-CN"/>
                    </w:rPr>
                    <w:t>Công</w:t>
                  </w:r>
                  <w:r w:rsidRPr="009D2CFF">
                    <w:rPr>
                      <w:rFonts w:ascii="Times New Roman" w:hAnsi="Times New Roman" w:cs="Times New Roman"/>
                      <w:b/>
                      <w:lang w:val="vi-VN" w:eastAsia="zh-CN"/>
                    </w:rPr>
                    <w:t xml:space="preserve"> ty Cổ phần Chứng khoán Sài Gòn – Hà Nội</w:t>
                  </w:r>
                </w:p>
                <w:p w14:paraId="67D3D4F9" w14:textId="6BBAB81A" w:rsidR="00C3218F" w:rsidRPr="00537212" w:rsidRDefault="009D2CFF" w:rsidP="009D2CFF">
                  <w:pPr>
                    <w:jc w:val="both"/>
                    <w:rPr>
                      <w:rFonts w:ascii="Times New Roman" w:hAnsi="Times New Roman" w:cs="Times New Roman"/>
                      <w:highlight w:val="yellow"/>
                    </w:rPr>
                  </w:pPr>
                  <w:r w:rsidRPr="009D2CFF">
                    <w:rPr>
                      <w:rFonts w:ascii="Times New Roman" w:hAnsi="Times New Roman" w:cs="Times New Roman"/>
                      <w:bCs/>
                      <w:lang w:val="vi-VN" w:eastAsia="zh-CN"/>
                    </w:rPr>
                    <w:t>Tầng 8, tòa nhà Thành Lợi 2, số 3 Lê Đình Lý, phường Thanh Khê, Tp.Đà Nẵng</w:t>
                  </w:r>
                </w:p>
              </w:tc>
            </w:tr>
            <w:tr w:rsidR="00C3218F" w14:paraId="660A7AC4"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6618F20B" w14:textId="77777777" w:rsidR="00C3218F" w:rsidRPr="009D2CFF" w:rsidRDefault="00C3218F" w:rsidP="00C3218F">
                  <w:pPr>
                    <w:jc w:val="both"/>
                    <w:rPr>
                      <w:rFonts w:ascii="Times New Roman" w:hAnsi="Times New Roman" w:cs="Times New Roman"/>
                      <w:b/>
                    </w:rPr>
                  </w:pPr>
                  <w:r w:rsidRPr="009D2CFF">
                    <w:rPr>
                      <w:rFonts w:ascii="Times New Roman" w:hAnsi="Times New Roman" w:cs="Times New Roman"/>
                      <w:b/>
                      <w:color w:val="FF0000"/>
                    </w:rPr>
                    <w:t>Đồng Nai</w:t>
                  </w:r>
                </w:p>
              </w:tc>
            </w:tr>
            <w:tr w:rsidR="00C3218F" w14:paraId="2A7428FB" w14:textId="77777777" w:rsidTr="007E6072">
              <w:trPr>
                <w:trHeight w:val="800"/>
              </w:trPr>
              <w:tc>
                <w:tcPr>
                  <w:tcW w:w="5092" w:type="dxa"/>
                  <w:tcBorders>
                    <w:top w:val="single" w:sz="4" w:space="0" w:color="auto"/>
                    <w:left w:val="single" w:sz="4" w:space="0" w:color="auto"/>
                    <w:bottom w:val="single" w:sz="4" w:space="0" w:color="auto"/>
                    <w:right w:val="single" w:sz="4" w:space="0" w:color="auto"/>
                  </w:tcBorders>
                  <w:hideMark/>
                </w:tcPr>
                <w:p w14:paraId="3B14AB30" w14:textId="77777777" w:rsidR="00C3218F" w:rsidRPr="009D2CFF" w:rsidRDefault="00C3218F" w:rsidP="00C3218F">
                  <w:pPr>
                    <w:jc w:val="both"/>
                    <w:rPr>
                      <w:rFonts w:ascii="Times New Roman" w:hAnsi="Times New Roman" w:cs="Times New Roman"/>
                      <w:b/>
                      <w:lang w:val="vi-VN" w:eastAsia="zh-CN"/>
                    </w:rPr>
                  </w:pPr>
                  <w:r w:rsidRPr="009D2CFF">
                    <w:rPr>
                      <w:rFonts w:ascii="Times New Roman" w:hAnsi="Times New Roman" w:cs="Times New Roman"/>
                      <w:b/>
                      <w:lang w:eastAsia="zh-CN"/>
                    </w:rPr>
                    <w:t>1. Công</w:t>
                  </w:r>
                  <w:r w:rsidRPr="009D2CFF">
                    <w:rPr>
                      <w:rFonts w:ascii="Times New Roman" w:hAnsi="Times New Roman" w:cs="Times New Roman"/>
                      <w:b/>
                      <w:lang w:val="vi-VN" w:eastAsia="zh-CN"/>
                    </w:rPr>
                    <w:t xml:space="preserve"> ty Cổ phần Chứng khoán Rồng Việt</w:t>
                  </w:r>
                </w:p>
                <w:p w14:paraId="22F81F30" w14:textId="100C2C9B" w:rsidR="00C3218F" w:rsidRPr="009D2CFF" w:rsidRDefault="009D2CFF" w:rsidP="00C3218F">
                  <w:pPr>
                    <w:jc w:val="both"/>
                    <w:rPr>
                      <w:rFonts w:ascii="Times New Roman" w:hAnsi="Times New Roman" w:cs="Times New Roman"/>
                    </w:rPr>
                  </w:pPr>
                  <w:r w:rsidRPr="009D2CFF">
                    <w:rPr>
                      <w:rFonts w:ascii="Times New Roman" w:hAnsi="Times New Roman" w:cs="Times New Roman"/>
                      <w:bCs/>
                      <w:lang w:eastAsia="zh-CN"/>
                    </w:rPr>
                    <w:t>Tầng 8, tòa nhà TTC Plaza, số 53-55 Võ Thị Sáu, phường Trần Biên, tỉnh Đồng Nai</w:t>
                  </w:r>
                </w:p>
              </w:tc>
              <w:tc>
                <w:tcPr>
                  <w:tcW w:w="5093" w:type="dxa"/>
                  <w:tcBorders>
                    <w:top w:val="single" w:sz="4" w:space="0" w:color="auto"/>
                    <w:left w:val="single" w:sz="4" w:space="0" w:color="auto"/>
                    <w:bottom w:val="single" w:sz="4" w:space="0" w:color="auto"/>
                    <w:right w:val="single" w:sz="4" w:space="0" w:color="auto"/>
                  </w:tcBorders>
                  <w:hideMark/>
                </w:tcPr>
                <w:p w14:paraId="23D14A9B" w14:textId="77777777" w:rsidR="00C3218F" w:rsidRPr="009D2CFF" w:rsidRDefault="00C3218F" w:rsidP="00C3218F">
                  <w:pPr>
                    <w:jc w:val="both"/>
                    <w:rPr>
                      <w:rFonts w:ascii="Times New Roman" w:hAnsi="Times New Roman" w:cs="Times New Roman"/>
                      <w:b/>
                      <w:bCs/>
                      <w:lang w:val="vi-VN" w:eastAsia="zh-CN"/>
                    </w:rPr>
                  </w:pPr>
                  <w:r w:rsidRPr="009D2CFF">
                    <w:rPr>
                      <w:rFonts w:ascii="Times New Roman" w:hAnsi="Times New Roman" w:cs="Times New Roman"/>
                      <w:b/>
                      <w:bCs/>
                      <w:lang w:eastAsia="zh-CN"/>
                    </w:rPr>
                    <w:t>2. Công</w:t>
                  </w:r>
                  <w:r w:rsidRPr="009D2CFF">
                    <w:rPr>
                      <w:rFonts w:ascii="Times New Roman" w:hAnsi="Times New Roman" w:cs="Times New Roman"/>
                      <w:b/>
                      <w:bCs/>
                      <w:lang w:val="vi-VN" w:eastAsia="zh-CN"/>
                    </w:rPr>
                    <w:t xml:space="preserve"> ty TNHH Chứng khoán Maybank</w:t>
                  </w:r>
                </w:p>
                <w:p w14:paraId="2F27F1CE" w14:textId="77777777" w:rsidR="00C3218F" w:rsidRPr="009D2CFF" w:rsidRDefault="00C3218F" w:rsidP="00C3218F">
                  <w:pPr>
                    <w:jc w:val="both"/>
                    <w:rPr>
                      <w:rFonts w:ascii="Times New Roman" w:hAnsi="Times New Roman" w:cs="Times New Roman"/>
                    </w:rPr>
                  </w:pPr>
                  <w:r w:rsidRPr="009D2CFF">
                    <w:rPr>
                      <w:rFonts w:ascii="Times New Roman" w:hAnsi="Times New Roman" w:cs="Times New Roman"/>
                      <w:bCs/>
                      <w:lang w:eastAsia="zh-CN"/>
                    </w:rPr>
                    <w:t>Tầng</w:t>
                  </w:r>
                  <w:r w:rsidRPr="009D2CFF">
                    <w:rPr>
                      <w:rFonts w:ascii="Times New Roman" w:hAnsi="Times New Roman" w:cs="Times New Roman"/>
                      <w:bCs/>
                      <w:lang w:val="vi-VN" w:eastAsia="zh-CN"/>
                    </w:rPr>
                    <w:t xml:space="preserve"> 3, </w:t>
                  </w:r>
                  <w:r w:rsidRPr="009D2CFF">
                    <w:rPr>
                      <w:rFonts w:ascii="Times New Roman" w:hAnsi="Times New Roman" w:cs="Times New Roman"/>
                      <w:bCs/>
                      <w:lang w:eastAsia="zh-CN"/>
                    </w:rPr>
                    <w:t>phòng 303, tòa nhà NK, 208 D Phạm Văn Thuận, phường Tam Hiệp, tỉnh Đồng Nai</w:t>
                  </w:r>
                </w:p>
              </w:tc>
            </w:tr>
            <w:tr w:rsidR="00C3218F" w14:paraId="644A8E94"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4554E10D" w14:textId="77777777" w:rsidR="00C3218F" w:rsidRPr="009D2CFF" w:rsidRDefault="00C3218F" w:rsidP="00C3218F">
                  <w:pPr>
                    <w:jc w:val="both"/>
                    <w:rPr>
                      <w:rFonts w:ascii="Times New Roman" w:hAnsi="Times New Roman" w:cs="Times New Roman"/>
                      <w:b/>
                    </w:rPr>
                  </w:pPr>
                  <w:r w:rsidRPr="009D2CFF">
                    <w:rPr>
                      <w:rFonts w:ascii="Times New Roman" w:hAnsi="Times New Roman" w:cs="Times New Roman"/>
                      <w:b/>
                      <w:color w:val="FF0000"/>
                    </w:rPr>
                    <w:t>An Giang</w:t>
                  </w:r>
                </w:p>
              </w:tc>
            </w:tr>
            <w:tr w:rsidR="00C3218F" w14:paraId="05C36900" w14:textId="77777777" w:rsidTr="007E6072">
              <w:trPr>
                <w:trHeight w:val="617"/>
              </w:trPr>
              <w:tc>
                <w:tcPr>
                  <w:tcW w:w="10185" w:type="dxa"/>
                  <w:gridSpan w:val="2"/>
                  <w:tcBorders>
                    <w:top w:val="single" w:sz="4" w:space="0" w:color="auto"/>
                    <w:left w:val="single" w:sz="4" w:space="0" w:color="auto"/>
                    <w:bottom w:val="single" w:sz="4" w:space="0" w:color="auto"/>
                    <w:right w:val="single" w:sz="4" w:space="0" w:color="auto"/>
                  </w:tcBorders>
                  <w:hideMark/>
                </w:tcPr>
                <w:p w14:paraId="1B4CC252" w14:textId="77777777" w:rsidR="00C3218F" w:rsidRPr="009D2CFF" w:rsidRDefault="00C3218F" w:rsidP="00C3218F">
                  <w:pPr>
                    <w:jc w:val="both"/>
                    <w:rPr>
                      <w:rFonts w:ascii="Times New Roman" w:hAnsi="Times New Roman" w:cs="Times New Roman"/>
                      <w:b/>
                      <w:lang w:val="vi-VN" w:eastAsia="zh-CN"/>
                    </w:rPr>
                  </w:pPr>
                  <w:r w:rsidRPr="009D2CFF">
                    <w:rPr>
                      <w:rFonts w:ascii="Times New Roman" w:hAnsi="Times New Roman" w:cs="Times New Roman"/>
                      <w:b/>
                      <w:lang w:eastAsia="zh-CN"/>
                    </w:rPr>
                    <w:t>Công</w:t>
                  </w:r>
                  <w:r w:rsidRPr="009D2CFF">
                    <w:rPr>
                      <w:rFonts w:ascii="Times New Roman" w:hAnsi="Times New Roman" w:cs="Times New Roman"/>
                      <w:b/>
                      <w:lang w:val="vi-VN" w:eastAsia="zh-CN"/>
                    </w:rPr>
                    <w:t xml:space="preserve"> ty TNHH Chứng khoán Maybank</w:t>
                  </w:r>
                </w:p>
                <w:p w14:paraId="6AC7959C" w14:textId="77777777" w:rsidR="00C3218F" w:rsidRPr="009D2CFF" w:rsidRDefault="00C3218F" w:rsidP="00C3218F">
                  <w:pPr>
                    <w:jc w:val="both"/>
                    <w:rPr>
                      <w:rFonts w:ascii="Times New Roman" w:hAnsi="Times New Roman" w:cs="Times New Roman"/>
                    </w:rPr>
                  </w:pPr>
                  <w:r w:rsidRPr="009D2CFF">
                    <w:rPr>
                      <w:rFonts w:ascii="Times New Roman" w:hAnsi="Times New Roman" w:cs="Times New Roman"/>
                      <w:bCs/>
                      <w:lang w:eastAsia="zh-CN"/>
                    </w:rPr>
                    <w:t>Tầng</w:t>
                  </w:r>
                  <w:r w:rsidRPr="009D2CFF">
                    <w:rPr>
                      <w:rFonts w:ascii="Times New Roman" w:hAnsi="Times New Roman" w:cs="Times New Roman"/>
                      <w:bCs/>
                      <w:lang w:val="vi-VN" w:eastAsia="zh-CN"/>
                    </w:rPr>
                    <w:t xml:space="preserve"> 3, tòa nhà Nguyễn Huệ, số 9/9 Trần Hưng Đạo, phường Long Xuyên, tỉnh An Giang</w:t>
                  </w:r>
                </w:p>
              </w:tc>
            </w:tr>
            <w:tr w:rsidR="00C3218F" w14:paraId="760971EB"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349FEB0F" w14:textId="77777777" w:rsidR="00C3218F" w:rsidRPr="001B0A82" w:rsidRDefault="00C3218F" w:rsidP="00C3218F">
                  <w:pPr>
                    <w:jc w:val="both"/>
                    <w:rPr>
                      <w:rFonts w:ascii="Times New Roman" w:hAnsi="Times New Roman" w:cs="Times New Roman"/>
                      <w:b/>
                    </w:rPr>
                  </w:pPr>
                  <w:r w:rsidRPr="001B0A82">
                    <w:rPr>
                      <w:rFonts w:ascii="Times New Roman" w:hAnsi="Times New Roman" w:cs="Times New Roman"/>
                      <w:b/>
                      <w:color w:val="FF0000"/>
                    </w:rPr>
                    <w:t>Hải Phòng</w:t>
                  </w:r>
                </w:p>
              </w:tc>
            </w:tr>
            <w:tr w:rsidR="00C3218F" w14:paraId="1E1AC2AC" w14:textId="77777777" w:rsidTr="000054F0">
              <w:tc>
                <w:tcPr>
                  <w:tcW w:w="5092" w:type="dxa"/>
                  <w:tcBorders>
                    <w:top w:val="single" w:sz="4" w:space="0" w:color="auto"/>
                    <w:left w:val="single" w:sz="4" w:space="0" w:color="auto"/>
                    <w:bottom w:val="single" w:sz="4" w:space="0" w:color="auto"/>
                    <w:right w:val="single" w:sz="4" w:space="0" w:color="auto"/>
                  </w:tcBorders>
                  <w:hideMark/>
                </w:tcPr>
                <w:p w14:paraId="29B084CA" w14:textId="77777777" w:rsidR="00C3218F" w:rsidRPr="001B0A82" w:rsidRDefault="007E6072" w:rsidP="00C3218F">
                  <w:pPr>
                    <w:tabs>
                      <w:tab w:val="left" w:pos="360"/>
                    </w:tabs>
                    <w:spacing w:line="252" w:lineRule="auto"/>
                    <w:jc w:val="both"/>
                    <w:rPr>
                      <w:rFonts w:ascii="Times New Roman" w:hAnsi="Times New Roman" w:cs="Times New Roman"/>
                      <w:b/>
                      <w:lang w:eastAsia="zh-CN"/>
                    </w:rPr>
                  </w:pPr>
                  <w:r w:rsidRPr="001B0A82">
                    <w:rPr>
                      <w:rFonts w:ascii="Times New Roman" w:hAnsi="Times New Roman" w:cs="Times New Roman"/>
                      <w:b/>
                      <w:lang w:eastAsia="zh-CN"/>
                    </w:rPr>
                    <w:t>1. Công ty Cổ phần Chứng khoán Phú Hưng</w:t>
                  </w:r>
                </w:p>
                <w:p w14:paraId="14E77859" w14:textId="3EEB0E94" w:rsidR="007E6072" w:rsidRPr="001B0A82" w:rsidRDefault="007E6072" w:rsidP="00C3218F">
                  <w:pPr>
                    <w:tabs>
                      <w:tab w:val="left" w:pos="360"/>
                    </w:tabs>
                    <w:spacing w:line="252" w:lineRule="auto"/>
                    <w:jc w:val="both"/>
                    <w:rPr>
                      <w:rFonts w:ascii="Times New Roman" w:hAnsi="Times New Roman" w:cs="Times New Roman"/>
                      <w:lang w:eastAsia="zh-CN"/>
                    </w:rPr>
                  </w:pPr>
                  <w:r w:rsidRPr="001B0A82">
                    <w:rPr>
                      <w:rFonts w:ascii="Times New Roman" w:hAnsi="Times New Roman" w:cs="Times New Roman"/>
                      <w:lang w:eastAsia="zh-CN"/>
                    </w:rPr>
                    <w:t>Tầng 2, Tòa nhà Eliteco, 18 Trần Hưng Đạo, Phường Hồng Bàng, Tp.Hải Phòng</w:t>
                  </w:r>
                </w:p>
              </w:tc>
              <w:tc>
                <w:tcPr>
                  <w:tcW w:w="5093" w:type="dxa"/>
                  <w:tcBorders>
                    <w:top w:val="single" w:sz="4" w:space="0" w:color="auto"/>
                    <w:left w:val="single" w:sz="4" w:space="0" w:color="auto"/>
                    <w:bottom w:val="single" w:sz="4" w:space="0" w:color="auto"/>
                    <w:right w:val="single" w:sz="4" w:space="0" w:color="auto"/>
                  </w:tcBorders>
                  <w:hideMark/>
                </w:tcPr>
                <w:p w14:paraId="0F00A3AF" w14:textId="50EF4B1D" w:rsidR="00C3218F" w:rsidRPr="001B0A82" w:rsidRDefault="007E6072" w:rsidP="00C3218F">
                  <w:pPr>
                    <w:jc w:val="both"/>
                    <w:rPr>
                      <w:rFonts w:ascii="Times New Roman" w:hAnsi="Times New Roman" w:cs="Times New Roman"/>
                      <w:b/>
                      <w:lang w:val="vi-VN" w:eastAsia="zh-CN"/>
                    </w:rPr>
                  </w:pPr>
                  <w:r w:rsidRPr="001B0A82">
                    <w:rPr>
                      <w:rFonts w:ascii="Times New Roman" w:hAnsi="Times New Roman" w:cs="Times New Roman"/>
                      <w:b/>
                      <w:lang w:eastAsia="zh-CN"/>
                    </w:rPr>
                    <w:t>3</w:t>
                  </w:r>
                  <w:r w:rsidR="00C3218F" w:rsidRPr="001B0A82">
                    <w:rPr>
                      <w:rFonts w:ascii="Times New Roman" w:hAnsi="Times New Roman" w:cs="Times New Roman"/>
                      <w:b/>
                      <w:lang w:eastAsia="zh-CN"/>
                    </w:rPr>
                    <w:t xml:space="preserve">. </w:t>
                  </w:r>
                  <w:r w:rsidR="001B0A82" w:rsidRPr="001B0A82">
                    <w:rPr>
                      <w:rFonts w:ascii="Times New Roman" w:hAnsi="Times New Roman" w:cs="Times New Roman"/>
                      <w:b/>
                      <w:lang w:eastAsia="zh-CN"/>
                    </w:rPr>
                    <w:t>Công ty Cổ phần Chứng khoán Alpha</w:t>
                  </w:r>
                </w:p>
                <w:p w14:paraId="269430A4" w14:textId="15C3AB92" w:rsidR="00C3218F" w:rsidRPr="001B0A82" w:rsidRDefault="001B0A82" w:rsidP="00C3218F">
                  <w:pPr>
                    <w:tabs>
                      <w:tab w:val="left" w:pos="360"/>
                    </w:tabs>
                    <w:spacing w:line="252" w:lineRule="auto"/>
                    <w:jc w:val="both"/>
                    <w:rPr>
                      <w:rFonts w:ascii="Times New Roman" w:hAnsi="Times New Roman" w:cs="Times New Roman"/>
                      <w:b/>
                      <w:lang w:val="vi-VN" w:eastAsia="zh-CN"/>
                    </w:rPr>
                  </w:pPr>
                  <w:r w:rsidRPr="001B0A82">
                    <w:rPr>
                      <w:rFonts w:ascii="Times New Roman" w:hAnsi="Times New Roman" w:cs="Times New Roman"/>
                      <w:bCs/>
                      <w:lang w:eastAsia="zh-CN"/>
                    </w:rPr>
                    <w:t>Tầng 8, SỐ 04/b1 lô 26 BC đường Lê Hồng Phong, phường Gia Viên, Tp.Hải Phòng</w:t>
                  </w:r>
                </w:p>
              </w:tc>
            </w:tr>
            <w:tr w:rsidR="007E6072" w14:paraId="3AA0A83F" w14:textId="77777777" w:rsidTr="000054F0">
              <w:tc>
                <w:tcPr>
                  <w:tcW w:w="5092" w:type="dxa"/>
                  <w:tcBorders>
                    <w:top w:val="single" w:sz="4" w:space="0" w:color="auto"/>
                    <w:left w:val="single" w:sz="4" w:space="0" w:color="auto"/>
                    <w:bottom w:val="single" w:sz="4" w:space="0" w:color="auto"/>
                    <w:right w:val="single" w:sz="4" w:space="0" w:color="auto"/>
                  </w:tcBorders>
                </w:tcPr>
                <w:p w14:paraId="6EB71BFB" w14:textId="533A79F1" w:rsidR="007E6072" w:rsidRPr="001B0A82" w:rsidRDefault="007E6072" w:rsidP="007E6072">
                  <w:pPr>
                    <w:jc w:val="both"/>
                    <w:rPr>
                      <w:rFonts w:ascii="Times New Roman" w:hAnsi="Times New Roman" w:cs="Times New Roman"/>
                      <w:b/>
                      <w:lang w:val="vi-VN" w:eastAsia="zh-CN"/>
                    </w:rPr>
                  </w:pPr>
                  <w:r w:rsidRPr="001B0A82">
                    <w:rPr>
                      <w:rFonts w:ascii="Times New Roman" w:hAnsi="Times New Roman" w:cs="Times New Roman"/>
                      <w:b/>
                      <w:lang w:eastAsia="zh-CN"/>
                    </w:rPr>
                    <w:t>2. Công</w:t>
                  </w:r>
                  <w:r w:rsidRPr="001B0A82">
                    <w:rPr>
                      <w:rFonts w:ascii="Times New Roman" w:hAnsi="Times New Roman" w:cs="Times New Roman"/>
                      <w:b/>
                      <w:lang w:val="vi-VN" w:eastAsia="zh-CN"/>
                    </w:rPr>
                    <w:t xml:space="preserve"> ty TNHH Chứng khoán ACB</w:t>
                  </w:r>
                </w:p>
                <w:p w14:paraId="56A1613C" w14:textId="01B951F1" w:rsidR="007E6072" w:rsidRPr="001B0A82" w:rsidRDefault="007E6072" w:rsidP="007E6072">
                  <w:pPr>
                    <w:jc w:val="both"/>
                    <w:rPr>
                      <w:rFonts w:ascii="Times New Roman" w:hAnsi="Times New Roman" w:cs="Times New Roman"/>
                      <w:b/>
                      <w:lang w:eastAsia="zh-CN"/>
                    </w:rPr>
                  </w:pPr>
                  <w:r w:rsidRPr="001B0A82">
                    <w:rPr>
                      <w:rFonts w:ascii="Times New Roman" w:hAnsi="Times New Roman" w:cs="Times New Roman"/>
                      <w:bCs/>
                      <w:lang w:eastAsia="zh-CN"/>
                    </w:rPr>
                    <w:t>15</w:t>
                  </w:r>
                  <w:r w:rsidRPr="001B0A82">
                    <w:rPr>
                      <w:rFonts w:ascii="Times New Roman" w:hAnsi="Times New Roman" w:cs="Times New Roman"/>
                      <w:bCs/>
                      <w:lang w:val="vi-VN" w:eastAsia="zh-CN"/>
                    </w:rPr>
                    <w:t xml:space="preserve"> Hoàng Diệu, </w:t>
                  </w:r>
                  <w:r w:rsidRPr="001B0A82">
                    <w:rPr>
                      <w:rFonts w:ascii="Times New Roman" w:hAnsi="Times New Roman" w:cs="Times New Roman"/>
                      <w:bCs/>
                      <w:lang w:eastAsia="zh-CN"/>
                    </w:rPr>
                    <w:t>Phường</w:t>
                  </w:r>
                  <w:r w:rsidRPr="001B0A82">
                    <w:rPr>
                      <w:rFonts w:ascii="Times New Roman" w:hAnsi="Times New Roman" w:cs="Times New Roman"/>
                      <w:bCs/>
                      <w:lang w:val="vi-VN" w:eastAsia="zh-CN"/>
                    </w:rPr>
                    <w:t xml:space="preserve"> Hồng Bàng, Tp.Hải Phòng</w:t>
                  </w:r>
                </w:p>
              </w:tc>
              <w:tc>
                <w:tcPr>
                  <w:tcW w:w="5093" w:type="dxa"/>
                  <w:tcBorders>
                    <w:top w:val="single" w:sz="4" w:space="0" w:color="auto"/>
                    <w:left w:val="single" w:sz="4" w:space="0" w:color="auto"/>
                    <w:bottom w:val="single" w:sz="4" w:space="0" w:color="auto"/>
                    <w:right w:val="single" w:sz="4" w:space="0" w:color="auto"/>
                  </w:tcBorders>
                </w:tcPr>
                <w:p w14:paraId="081C2413" w14:textId="77777777" w:rsidR="007E6072" w:rsidRPr="001B0A82" w:rsidRDefault="007E6072" w:rsidP="00C3218F">
                  <w:pPr>
                    <w:jc w:val="both"/>
                    <w:rPr>
                      <w:rFonts w:ascii="Times New Roman" w:hAnsi="Times New Roman" w:cs="Times New Roman"/>
                      <w:b/>
                      <w:lang w:eastAsia="zh-CN"/>
                    </w:rPr>
                  </w:pPr>
                </w:p>
              </w:tc>
            </w:tr>
            <w:tr w:rsidR="00C3218F" w14:paraId="5007B9EB"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03AAF1B7" w14:textId="03DC71D2" w:rsidR="00C3218F" w:rsidRPr="00537212" w:rsidRDefault="001B0A82" w:rsidP="00C3218F">
                  <w:pPr>
                    <w:jc w:val="both"/>
                    <w:rPr>
                      <w:rFonts w:ascii="Times New Roman" w:hAnsi="Times New Roman" w:cs="Times New Roman"/>
                      <w:b/>
                      <w:highlight w:val="yellow"/>
                    </w:rPr>
                  </w:pPr>
                  <w:r w:rsidRPr="001B0A82">
                    <w:rPr>
                      <w:rFonts w:ascii="Times New Roman" w:hAnsi="Times New Roman" w:cs="Times New Roman"/>
                      <w:b/>
                      <w:color w:val="FF0000"/>
                    </w:rPr>
                    <w:t>Thanh Hóa</w:t>
                  </w:r>
                </w:p>
              </w:tc>
            </w:tr>
            <w:tr w:rsidR="00C3218F" w14:paraId="29F43777" w14:textId="77777777" w:rsidTr="000054F0">
              <w:tc>
                <w:tcPr>
                  <w:tcW w:w="10185" w:type="dxa"/>
                  <w:gridSpan w:val="2"/>
                  <w:tcBorders>
                    <w:top w:val="single" w:sz="4" w:space="0" w:color="auto"/>
                    <w:left w:val="single" w:sz="4" w:space="0" w:color="auto"/>
                    <w:bottom w:val="single" w:sz="4" w:space="0" w:color="auto"/>
                    <w:right w:val="single" w:sz="4" w:space="0" w:color="auto"/>
                  </w:tcBorders>
                  <w:hideMark/>
                </w:tcPr>
                <w:p w14:paraId="49B0C718" w14:textId="77777777" w:rsidR="001B0A82" w:rsidRDefault="001B0A82" w:rsidP="00C3218F">
                  <w:pPr>
                    <w:jc w:val="both"/>
                    <w:rPr>
                      <w:rFonts w:ascii="Times New Roman" w:hAnsi="Times New Roman" w:cs="Times New Roman"/>
                      <w:b/>
                      <w:lang w:eastAsia="zh-CN"/>
                    </w:rPr>
                  </w:pPr>
                  <w:r w:rsidRPr="001B0A82">
                    <w:rPr>
                      <w:rFonts w:ascii="Times New Roman" w:hAnsi="Times New Roman" w:cs="Times New Roman"/>
                      <w:b/>
                      <w:lang w:eastAsia="zh-CN"/>
                    </w:rPr>
                    <w:t>Công ty Cổ phần Chứng khoán Alpha</w:t>
                  </w:r>
                </w:p>
                <w:p w14:paraId="2FECC953" w14:textId="13E99F5A" w:rsidR="00C3218F" w:rsidRPr="00537212" w:rsidRDefault="001B0A82" w:rsidP="00C3218F">
                  <w:pPr>
                    <w:jc w:val="both"/>
                    <w:rPr>
                      <w:rFonts w:ascii="Times New Roman" w:hAnsi="Times New Roman" w:cs="Times New Roman"/>
                      <w:highlight w:val="yellow"/>
                    </w:rPr>
                  </w:pPr>
                  <w:r w:rsidRPr="001B0A82">
                    <w:rPr>
                      <w:rFonts w:ascii="Times New Roman" w:hAnsi="Times New Roman" w:cs="Times New Roman"/>
                      <w:bCs/>
                      <w:lang w:eastAsia="zh-CN"/>
                    </w:rPr>
                    <w:t>Sảnh tầng 1, khách sạn Lam Kinh, Khu đô thị mới Đông Hương, phường Hạc Thành, tỉnh Thanh Hóa</w:t>
                  </w:r>
                </w:p>
              </w:tc>
            </w:tr>
          </w:tbl>
          <w:p w14:paraId="20A3BA99" w14:textId="77777777" w:rsidR="00C75091" w:rsidRPr="00E14302" w:rsidRDefault="00C75091" w:rsidP="000054F0">
            <w:pPr>
              <w:pStyle w:val="ListParagraph"/>
              <w:ind w:left="288"/>
              <w:jc w:val="both"/>
            </w:pPr>
          </w:p>
        </w:tc>
      </w:tr>
      <w:tr w:rsidR="00747999" w:rsidRPr="00E14302" w14:paraId="37848F14" w14:textId="77777777" w:rsidTr="00747999">
        <w:trPr>
          <w:gridBefore w:val="1"/>
          <w:gridAfter w:val="1"/>
          <w:wBefore w:w="204" w:type="dxa"/>
          <w:wAfter w:w="80" w:type="dxa"/>
        </w:trPr>
        <w:tc>
          <w:tcPr>
            <w:tcW w:w="3743" w:type="dxa"/>
          </w:tcPr>
          <w:p w14:paraId="6960399E" w14:textId="77777777" w:rsidR="00747999" w:rsidRPr="00245887" w:rsidRDefault="00747999" w:rsidP="00747999">
            <w:pPr>
              <w:pStyle w:val="ListParagraph"/>
              <w:numPr>
                <w:ilvl w:val="0"/>
                <w:numId w:val="9"/>
              </w:numPr>
              <w:tabs>
                <w:tab w:val="left" w:pos="457"/>
              </w:tabs>
              <w:spacing w:before="120"/>
              <w:ind w:left="284" w:hanging="284"/>
              <w:jc w:val="both"/>
              <w:rPr>
                <w:b/>
              </w:rPr>
            </w:pPr>
            <w:r w:rsidRPr="00245887">
              <w:rPr>
                <w:b/>
              </w:rPr>
              <w:lastRenderedPageBreak/>
              <w:t>Nộp phiếu tham dự đấu giá</w:t>
            </w:r>
          </w:p>
        </w:tc>
        <w:tc>
          <w:tcPr>
            <w:tcW w:w="278" w:type="dxa"/>
          </w:tcPr>
          <w:p w14:paraId="2B8F52A5" w14:textId="77777777" w:rsidR="00747999" w:rsidRPr="00E14302" w:rsidRDefault="00747999" w:rsidP="000E752D">
            <w:pPr>
              <w:jc w:val="both"/>
              <w:rPr>
                <w:rFonts w:ascii="Times New Roman" w:hAnsi="Times New Roman" w:cs="Times New Roman"/>
              </w:rPr>
            </w:pPr>
          </w:p>
        </w:tc>
        <w:tc>
          <w:tcPr>
            <w:tcW w:w="6390" w:type="dxa"/>
          </w:tcPr>
          <w:p w14:paraId="34623B2A" w14:textId="77777777" w:rsidR="00747999" w:rsidRPr="00E14302" w:rsidRDefault="00747999" w:rsidP="000E752D">
            <w:pPr>
              <w:jc w:val="both"/>
              <w:rPr>
                <w:rFonts w:ascii="Times New Roman" w:hAnsi="Times New Roman" w:cs="Times New Roman"/>
              </w:rPr>
            </w:pPr>
          </w:p>
        </w:tc>
      </w:tr>
      <w:tr w:rsidR="00747999" w:rsidRPr="00E14302" w14:paraId="6D7C92D3" w14:textId="77777777" w:rsidTr="00747999">
        <w:trPr>
          <w:gridBefore w:val="1"/>
          <w:gridAfter w:val="1"/>
          <w:wBefore w:w="204" w:type="dxa"/>
          <w:wAfter w:w="80" w:type="dxa"/>
        </w:trPr>
        <w:tc>
          <w:tcPr>
            <w:tcW w:w="10411" w:type="dxa"/>
            <w:gridSpan w:val="3"/>
          </w:tcPr>
          <w:p w14:paraId="7371BD6A" w14:textId="77777777" w:rsidR="00747999" w:rsidRPr="00E14302" w:rsidRDefault="00747999" w:rsidP="00747999">
            <w:pPr>
              <w:ind w:hanging="284"/>
              <w:jc w:val="both"/>
              <w:rPr>
                <w:rFonts w:ascii="Times New Roman" w:hAnsi="Times New Roman" w:cs="Times New Roman"/>
              </w:rPr>
            </w:pPr>
            <w:r w:rsidRPr="00E14302">
              <w:rPr>
                <w:rFonts w:ascii="Times New Roman" w:hAnsi="Times New Roman" w:cs="Times New Roman"/>
              </w:rPr>
              <w:t xml:space="preserve">Nhà đầu tư nộp Phiếu tham dự đấu giá trực tiếp tại các đại lý đấu giá công bố trong Quy chế </w:t>
            </w:r>
            <w:r w:rsidRPr="00E14302">
              <w:rPr>
                <w:rFonts w:ascii="Times New Roman" w:hAnsi="Times New Roman" w:cs="Times New Roman"/>
                <w:lang w:val="x-none"/>
              </w:rPr>
              <w:t xml:space="preserve">bán đấu giá cổ phần của </w:t>
            </w:r>
            <w:r>
              <w:rPr>
                <w:rFonts w:ascii="Times New Roman" w:hAnsi="Times New Roman" w:cs="Times New Roman"/>
                <w:lang w:val="x-none"/>
              </w:rPr>
              <w:t>Ủy ban nhân dân tỉnh Cà Mau</w:t>
            </w:r>
            <w:r w:rsidRPr="00E14302">
              <w:rPr>
                <w:rFonts w:ascii="Times New Roman" w:hAnsi="Times New Roman" w:cs="Times New Roman"/>
              </w:rPr>
              <w:t xml:space="preserve"> đầu tư tại </w:t>
            </w:r>
            <w:r w:rsidRPr="00691DBF">
              <w:rPr>
                <w:rFonts w:ascii="Times New Roman" w:hAnsi="Times New Roman" w:cs="Times New Roman"/>
              </w:rPr>
              <w:t xml:space="preserve">Công ty cổ phần </w:t>
            </w:r>
            <w:r>
              <w:rPr>
                <w:rFonts w:ascii="Times New Roman" w:hAnsi="Times New Roman" w:cs="Times New Roman"/>
              </w:rPr>
              <w:t>Môi trường đô thị Cà Mau</w:t>
            </w:r>
            <w:r w:rsidRPr="00E14302">
              <w:rPr>
                <w:rFonts w:ascii="Times New Roman" w:hAnsi="Times New Roman" w:cs="Times New Roman"/>
                <w:lang w:val="x-none"/>
              </w:rPr>
              <w:t xml:space="preserve"> do </w:t>
            </w:r>
            <w:r w:rsidRPr="00E14302">
              <w:rPr>
                <w:rFonts w:ascii="Times New Roman" w:hAnsi="Times New Roman" w:cs="Times New Roman"/>
              </w:rPr>
              <w:t>Sở Giao dịch Chứng khoán Thành phố Hồ Chí Minh</w:t>
            </w:r>
            <w:r w:rsidRPr="00E14302">
              <w:rPr>
                <w:rFonts w:ascii="Times New Roman" w:hAnsi="Times New Roman" w:cs="Times New Roman"/>
                <w:lang w:val="x-none"/>
              </w:rPr>
              <w:t xml:space="preserve"> ban hành</w:t>
            </w:r>
            <w:r w:rsidRPr="00E14302">
              <w:rPr>
                <w:rFonts w:ascii="Times New Roman" w:hAnsi="Times New Roman" w:cs="Times New Roman"/>
              </w:rPr>
              <w:t xml:space="preserve"> chậm </w:t>
            </w:r>
            <w:r w:rsidRPr="00747999">
              <w:rPr>
                <w:rFonts w:ascii="Times New Roman" w:hAnsi="Times New Roman" w:cs="Times New Roman"/>
              </w:rPr>
              <w:t xml:space="preserve">nhất </w:t>
            </w:r>
            <w:r w:rsidRPr="00747999">
              <w:rPr>
                <w:rFonts w:ascii="Times New Roman" w:hAnsi="Times New Roman" w:cs="Times New Roman"/>
                <w:b/>
              </w:rPr>
              <w:t>15h00’ ngày 21/10/2025</w:t>
            </w:r>
          </w:p>
        </w:tc>
      </w:tr>
      <w:tr w:rsidR="00747999" w:rsidRPr="00E14302" w14:paraId="6B878EC8" w14:textId="77777777" w:rsidTr="00747999">
        <w:trPr>
          <w:gridBefore w:val="1"/>
          <w:gridAfter w:val="1"/>
          <w:wBefore w:w="204" w:type="dxa"/>
          <w:wAfter w:w="80" w:type="dxa"/>
        </w:trPr>
        <w:tc>
          <w:tcPr>
            <w:tcW w:w="3743" w:type="dxa"/>
          </w:tcPr>
          <w:p w14:paraId="5F19AAA7" w14:textId="77777777" w:rsidR="00747999" w:rsidRPr="00245887" w:rsidRDefault="00747999" w:rsidP="00747999">
            <w:pPr>
              <w:pStyle w:val="ListParagraph"/>
              <w:numPr>
                <w:ilvl w:val="0"/>
                <w:numId w:val="9"/>
              </w:numPr>
              <w:tabs>
                <w:tab w:val="left" w:pos="457"/>
              </w:tabs>
              <w:ind w:left="284" w:hanging="284"/>
              <w:jc w:val="both"/>
              <w:rPr>
                <w:b/>
              </w:rPr>
            </w:pPr>
            <w:r w:rsidRPr="00245887">
              <w:rPr>
                <w:b/>
              </w:rPr>
              <w:t>Tổ chức đấu giá</w:t>
            </w:r>
          </w:p>
        </w:tc>
        <w:tc>
          <w:tcPr>
            <w:tcW w:w="278" w:type="dxa"/>
          </w:tcPr>
          <w:p w14:paraId="76B4A833" w14:textId="77777777" w:rsidR="00747999" w:rsidRPr="00E14302" w:rsidRDefault="00747999" w:rsidP="000E752D">
            <w:pPr>
              <w:jc w:val="both"/>
              <w:rPr>
                <w:rFonts w:ascii="Times New Roman" w:hAnsi="Times New Roman" w:cs="Times New Roman"/>
              </w:rPr>
            </w:pPr>
          </w:p>
        </w:tc>
        <w:tc>
          <w:tcPr>
            <w:tcW w:w="6390" w:type="dxa"/>
          </w:tcPr>
          <w:p w14:paraId="0BA59D13" w14:textId="77777777" w:rsidR="00747999" w:rsidRPr="00E14302" w:rsidRDefault="00747999" w:rsidP="000E752D">
            <w:pPr>
              <w:jc w:val="both"/>
              <w:rPr>
                <w:rFonts w:ascii="Times New Roman" w:hAnsi="Times New Roman" w:cs="Times New Roman"/>
              </w:rPr>
            </w:pPr>
          </w:p>
        </w:tc>
      </w:tr>
      <w:tr w:rsidR="00747999" w:rsidRPr="00E14302" w14:paraId="01021534" w14:textId="77777777" w:rsidTr="00747999">
        <w:trPr>
          <w:gridBefore w:val="1"/>
          <w:gridAfter w:val="1"/>
          <w:wBefore w:w="204" w:type="dxa"/>
          <w:wAfter w:w="80" w:type="dxa"/>
        </w:trPr>
        <w:tc>
          <w:tcPr>
            <w:tcW w:w="3743" w:type="dxa"/>
          </w:tcPr>
          <w:p w14:paraId="4A7D874A" w14:textId="77777777" w:rsidR="00747999" w:rsidRPr="00E14302" w:rsidRDefault="00747999" w:rsidP="00747999">
            <w:pPr>
              <w:pStyle w:val="ListParagraph"/>
              <w:numPr>
                <w:ilvl w:val="0"/>
                <w:numId w:val="8"/>
              </w:numPr>
              <w:ind w:left="284" w:hanging="284"/>
              <w:jc w:val="both"/>
            </w:pPr>
            <w:r w:rsidRPr="00E14302">
              <w:t>Thời gian khai mạc</w:t>
            </w:r>
          </w:p>
        </w:tc>
        <w:tc>
          <w:tcPr>
            <w:tcW w:w="278" w:type="dxa"/>
          </w:tcPr>
          <w:p w14:paraId="4CBC0CCE" w14:textId="77777777" w:rsidR="00747999" w:rsidRPr="00E14302" w:rsidRDefault="00747999" w:rsidP="000E752D">
            <w:pPr>
              <w:jc w:val="both"/>
              <w:rPr>
                <w:rFonts w:ascii="Times New Roman" w:hAnsi="Times New Roman" w:cs="Times New Roman"/>
              </w:rPr>
            </w:pPr>
            <w:r w:rsidRPr="00E14302">
              <w:rPr>
                <w:rFonts w:ascii="Times New Roman" w:hAnsi="Times New Roman" w:cs="Times New Roman"/>
              </w:rPr>
              <w:t>:</w:t>
            </w:r>
          </w:p>
        </w:tc>
        <w:tc>
          <w:tcPr>
            <w:tcW w:w="6390" w:type="dxa"/>
          </w:tcPr>
          <w:p w14:paraId="65441C64" w14:textId="77777777" w:rsidR="00747999" w:rsidRPr="00E14302" w:rsidRDefault="00747999" w:rsidP="000E752D">
            <w:pPr>
              <w:jc w:val="both"/>
              <w:rPr>
                <w:rFonts w:ascii="Times New Roman" w:hAnsi="Times New Roman" w:cs="Times New Roman"/>
              </w:rPr>
            </w:pPr>
            <w:r w:rsidRPr="009D328F">
              <w:rPr>
                <w:rFonts w:ascii="Times New Roman" w:eastAsia="Calibri" w:hAnsi="Times New Roman" w:cs="Times New Roman"/>
                <w:b/>
                <w:iCs/>
                <w:lang w:val="pt-BR"/>
              </w:rPr>
              <w:t xml:space="preserve">9h00’ ngày </w:t>
            </w:r>
            <w:r>
              <w:rPr>
                <w:rFonts w:ascii="Times New Roman" w:eastAsia="Calibri" w:hAnsi="Times New Roman" w:cs="Times New Roman"/>
                <w:b/>
                <w:iCs/>
                <w:lang w:val="pt-BR"/>
              </w:rPr>
              <w:t>23/10</w:t>
            </w:r>
            <w:r w:rsidRPr="009D328F">
              <w:rPr>
                <w:rFonts w:ascii="Times New Roman" w:eastAsia="Calibri" w:hAnsi="Times New Roman" w:cs="Times New Roman"/>
                <w:b/>
                <w:iCs/>
                <w:lang w:val="pt-BR"/>
              </w:rPr>
              <w:t>/2025</w:t>
            </w:r>
          </w:p>
        </w:tc>
      </w:tr>
      <w:tr w:rsidR="00747999" w:rsidRPr="00E14302" w14:paraId="67981631" w14:textId="77777777" w:rsidTr="00747999">
        <w:trPr>
          <w:gridBefore w:val="1"/>
          <w:gridAfter w:val="1"/>
          <w:wBefore w:w="204" w:type="dxa"/>
          <w:wAfter w:w="80" w:type="dxa"/>
        </w:trPr>
        <w:tc>
          <w:tcPr>
            <w:tcW w:w="3743" w:type="dxa"/>
          </w:tcPr>
          <w:p w14:paraId="47F41C72" w14:textId="77777777" w:rsidR="00747999" w:rsidRPr="00E14302" w:rsidRDefault="00747999" w:rsidP="00747999">
            <w:pPr>
              <w:pStyle w:val="ListParagraph"/>
              <w:numPr>
                <w:ilvl w:val="0"/>
                <w:numId w:val="8"/>
              </w:numPr>
              <w:ind w:left="284" w:hanging="284"/>
              <w:jc w:val="both"/>
            </w:pPr>
            <w:r w:rsidRPr="00E14302">
              <w:t>Địa điểm</w:t>
            </w:r>
          </w:p>
        </w:tc>
        <w:tc>
          <w:tcPr>
            <w:tcW w:w="278" w:type="dxa"/>
          </w:tcPr>
          <w:p w14:paraId="7AF40FDD" w14:textId="77777777" w:rsidR="00747999" w:rsidRPr="00E14302" w:rsidRDefault="00747999" w:rsidP="000E752D">
            <w:pPr>
              <w:jc w:val="both"/>
              <w:rPr>
                <w:rFonts w:ascii="Times New Roman" w:hAnsi="Times New Roman" w:cs="Times New Roman"/>
              </w:rPr>
            </w:pPr>
            <w:r w:rsidRPr="00E14302">
              <w:rPr>
                <w:rFonts w:ascii="Times New Roman" w:hAnsi="Times New Roman" w:cs="Times New Roman"/>
              </w:rPr>
              <w:t>:</w:t>
            </w:r>
          </w:p>
        </w:tc>
        <w:tc>
          <w:tcPr>
            <w:tcW w:w="6390" w:type="dxa"/>
          </w:tcPr>
          <w:p w14:paraId="00117D69" w14:textId="77777777" w:rsidR="00747999" w:rsidRPr="00E14302" w:rsidRDefault="00747999" w:rsidP="000E752D">
            <w:pPr>
              <w:jc w:val="both"/>
              <w:rPr>
                <w:rFonts w:ascii="Times New Roman" w:hAnsi="Times New Roman" w:cs="Times New Roman"/>
                <w:lang w:val="x-none"/>
              </w:rPr>
            </w:pPr>
            <w:r w:rsidRPr="00E14302">
              <w:rPr>
                <w:rFonts w:ascii="Times New Roman" w:hAnsi="Times New Roman" w:cs="Times New Roman"/>
              </w:rPr>
              <w:t>Sở Giao dịch Chứng khoán Thành phố Hồ Chí Minh</w:t>
            </w:r>
            <w:r w:rsidRPr="00E14302">
              <w:rPr>
                <w:rFonts w:ascii="Times New Roman" w:hAnsi="Times New Roman" w:cs="Times New Roman"/>
                <w:lang w:val="x-none"/>
              </w:rPr>
              <w:t xml:space="preserve"> </w:t>
            </w:r>
          </w:p>
          <w:p w14:paraId="3A04DCD1" w14:textId="77777777" w:rsidR="00747999" w:rsidRPr="00E14302" w:rsidRDefault="00747999" w:rsidP="000E752D">
            <w:pPr>
              <w:jc w:val="both"/>
              <w:rPr>
                <w:rFonts w:ascii="Times New Roman" w:hAnsi="Times New Roman" w:cs="Times New Roman"/>
              </w:rPr>
            </w:pPr>
            <w:r w:rsidRPr="00E14302">
              <w:rPr>
                <w:rFonts w:ascii="Times New Roman" w:hAnsi="Times New Roman" w:cs="Times New Roman"/>
              </w:rPr>
              <w:t>Địa chỉ: Số 16 Võ Văn Kiệ</w:t>
            </w:r>
            <w:r>
              <w:rPr>
                <w:rFonts w:ascii="Times New Roman" w:hAnsi="Times New Roman" w:cs="Times New Roman"/>
              </w:rPr>
              <w:t>t, p</w:t>
            </w:r>
            <w:r w:rsidRPr="00E14302">
              <w:rPr>
                <w:rFonts w:ascii="Times New Roman" w:hAnsi="Times New Roman" w:cs="Times New Roman"/>
              </w:rPr>
              <w:t xml:space="preserve">hường </w:t>
            </w:r>
            <w:r>
              <w:rPr>
                <w:rFonts w:ascii="Times New Roman" w:hAnsi="Times New Roman" w:cs="Times New Roman"/>
              </w:rPr>
              <w:t>Sài Gòn</w:t>
            </w:r>
            <w:r w:rsidRPr="00E14302">
              <w:rPr>
                <w:rFonts w:ascii="Times New Roman" w:hAnsi="Times New Roman" w:cs="Times New Roman"/>
              </w:rPr>
              <w:t xml:space="preserve">, </w:t>
            </w:r>
            <w:r>
              <w:rPr>
                <w:rFonts w:ascii="Times New Roman" w:hAnsi="Times New Roman" w:cs="Times New Roman"/>
              </w:rPr>
              <w:t>t</w:t>
            </w:r>
            <w:r w:rsidRPr="00E14302">
              <w:rPr>
                <w:rFonts w:ascii="Times New Roman" w:hAnsi="Times New Roman" w:cs="Times New Roman"/>
              </w:rPr>
              <w:t>hành phố Hồ Chí Minh</w:t>
            </w:r>
          </w:p>
        </w:tc>
      </w:tr>
      <w:tr w:rsidR="00747999" w:rsidRPr="00E14302" w14:paraId="6C9EEBF1" w14:textId="77777777" w:rsidTr="00747999">
        <w:trPr>
          <w:gridBefore w:val="1"/>
          <w:gridAfter w:val="1"/>
          <w:wBefore w:w="204" w:type="dxa"/>
          <w:wAfter w:w="80" w:type="dxa"/>
        </w:trPr>
        <w:tc>
          <w:tcPr>
            <w:tcW w:w="3743" w:type="dxa"/>
          </w:tcPr>
          <w:p w14:paraId="50983C3A" w14:textId="77777777" w:rsidR="00747999" w:rsidRPr="00245887" w:rsidRDefault="00747999" w:rsidP="00747999">
            <w:pPr>
              <w:pStyle w:val="ListParagraph"/>
              <w:numPr>
                <w:ilvl w:val="0"/>
                <w:numId w:val="9"/>
              </w:numPr>
              <w:tabs>
                <w:tab w:val="left" w:pos="315"/>
              </w:tabs>
              <w:ind w:left="284" w:hanging="284"/>
              <w:jc w:val="both"/>
              <w:rPr>
                <w:b/>
              </w:rPr>
            </w:pPr>
            <w:r w:rsidRPr="00245887">
              <w:rPr>
                <w:b/>
              </w:rPr>
              <w:t>Thời gian nộp tiền mua cổ phần</w:t>
            </w:r>
          </w:p>
        </w:tc>
        <w:tc>
          <w:tcPr>
            <w:tcW w:w="278" w:type="dxa"/>
          </w:tcPr>
          <w:p w14:paraId="7B4B6285" w14:textId="77777777" w:rsidR="00747999" w:rsidRPr="00E14302" w:rsidRDefault="00747999" w:rsidP="000E752D">
            <w:pPr>
              <w:jc w:val="both"/>
              <w:rPr>
                <w:rFonts w:ascii="Times New Roman" w:hAnsi="Times New Roman" w:cs="Times New Roman"/>
              </w:rPr>
            </w:pPr>
            <w:r w:rsidRPr="00E14302">
              <w:rPr>
                <w:rFonts w:ascii="Times New Roman" w:hAnsi="Times New Roman" w:cs="Times New Roman"/>
              </w:rPr>
              <w:t>:</w:t>
            </w:r>
          </w:p>
        </w:tc>
        <w:tc>
          <w:tcPr>
            <w:tcW w:w="6390" w:type="dxa"/>
          </w:tcPr>
          <w:p w14:paraId="160F8646" w14:textId="77777777" w:rsidR="00747999" w:rsidRPr="00E14302" w:rsidRDefault="00747999" w:rsidP="000E752D">
            <w:pPr>
              <w:jc w:val="both"/>
              <w:rPr>
                <w:rFonts w:ascii="Times New Roman" w:hAnsi="Times New Roman" w:cs="Times New Roman"/>
              </w:rPr>
            </w:pPr>
            <w:r w:rsidRPr="009D328F">
              <w:rPr>
                <w:rFonts w:ascii="Times New Roman" w:hAnsi="Times New Roman" w:cs="Times New Roman"/>
              </w:rPr>
              <w:t xml:space="preserve">Từ ngày </w:t>
            </w:r>
            <w:r>
              <w:rPr>
                <w:rFonts w:ascii="Times New Roman" w:hAnsi="Times New Roman" w:cs="Times New Roman"/>
                <w:b/>
                <w:bCs/>
              </w:rPr>
              <w:t>24/10/</w:t>
            </w:r>
            <w:r w:rsidRPr="002F2102">
              <w:rPr>
                <w:rFonts w:ascii="Times New Roman" w:hAnsi="Times New Roman" w:cs="Times New Roman"/>
                <w:b/>
                <w:bCs/>
              </w:rPr>
              <w:t xml:space="preserve">2025 đến ngày </w:t>
            </w:r>
            <w:r>
              <w:rPr>
                <w:rFonts w:ascii="Times New Roman" w:hAnsi="Times New Roman" w:cs="Times New Roman"/>
                <w:b/>
                <w:bCs/>
              </w:rPr>
              <w:t>30/10</w:t>
            </w:r>
            <w:r w:rsidRPr="002F2102">
              <w:rPr>
                <w:rFonts w:ascii="Times New Roman" w:hAnsi="Times New Roman" w:cs="Times New Roman"/>
                <w:b/>
                <w:bCs/>
              </w:rPr>
              <w:t>/2025</w:t>
            </w:r>
          </w:p>
        </w:tc>
      </w:tr>
      <w:tr w:rsidR="00747999" w:rsidRPr="00E14302" w14:paraId="4C0A044F" w14:textId="77777777" w:rsidTr="00747999">
        <w:trPr>
          <w:gridBefore w:val="1"/>
          <w:gridAfter w:val="1"/>
          <w:wBefore w:w="204" w:type="dxa"/>
          <w:wAfter w:w="80" w:type="dxa"/>
        </w:trPr>
        <w:tc>
          <w:tcPr>
            <w:tcW w:w="3743" w:type="dxa"/>
          </w:tcPr>
          <w:p w14:paraId="27CE6574" w14:textId="77777777" w:rsidR="00747999" w:rsidRPr="00245887" w:rsidRDefault="00747999" w:rsidP="00747999">
            <w:pPr>
              <w:pStyle w:val="ListParagraph"/>
              <w:numPr>
                <w:ilvl w:val="0"/>
                <w:numId w:val="9"/>
              </w:numPr>
              <w:tabs>
                <w:tab w:val="left" w:pos="315"/>
              </w:tabs>
              <w:ind w:left="284" w:hanging="284"/>
              <w:jc w:val="both"/>
              <w:rPr>
                <w:b/>
              </w:rPr>
            </w:pPr>
            <w:r w:rsidRPr="00245887">
              <w:rPr>
                <w:b/>
              </w:rPr>
              <w:t>Thời gian hoàn trả tiền đặt cọc</w:t>
            </w:r>
          </w:p>
        </w:tc>
        <w:tc>
          <w:tcPr>
            <w:tcW w:w="278" w:type="dxa"/>
          </w:tcPr>
          <w:p w14:paraId="3416D202" w14:textId="77777777" w:rsidR="00747999" w:rsidRPr="00E14302" w:rsidRDefault="00747999" w:rsidP="000E752D">
            <w:pPr>
              <w:jc w:val="both"/>
              <w:rPr>
                <w:rFonts w:ascii="Times New Roman" w:hAnsi="Times New Roman" w:cs="Times New Roman"/>
              </w:rPr>
            </w:pPr>
            <w:r w:rsidRPr="00E14302">
              <w:rPr>
                <w:rFonts w:ascii="Times New Roman" w:hAnsi="Times New Roman" w:cs="Times New Roman"/>
              </w:rPr>
              <w:t>:</w:t>
            </w:r>
          </w:p>
        </w:tc>
        <w:tc>
          <w:tcPr>
            <w:tcW w:w="6390" w:type="dxa"/>
          </w:tcPr>
          <w:p w14:paraId="6A835969" w14:textId="77777777" w:rsidR="00747999" w:rsidRPr="00E14302" w:rsidRDefault="00747999" w:rsidP="000E752D">
            <w:pPr>
              <w:jc w:val="both"/>
              <w:rPr>
                <w:rFonts w:ascii="Times New Roman" w:hAnsi="Times New Roman" w:cs="Times New Roman"/>
              </w:rPr>
            </w:pPr>
            <w:r w:rsidRPr="009D328F">
              <w:rPr>
                <w:rFonts w:ascii="Times New Roman" w:hAnsi="Times New Roman" w:cs="Times New Roman"/>
              </w:rPr>
              <w:t xml:space="preserve">Từ ngày </w:t>
            </w:r>
            <w:r>
              <w:rPr>
                <w:rFonts w:ascii="Times New Roman" w:hAnsi="Times New Roman" w:cs="Times New Roman"/>
                <w:b/>
                <w:bCs/>
              </w:rPr>
              <w:t>24/10</w:t>
            </w:r>
            <w:r w:rsidRPr="002F2102">
              <w:rPr>
                <w:rFonts w:ascii="Times New Roman" w:hAnsi="Times New Roman" w:cs="Times New Roman"/>
                <w:b/>
                <w:bCs/>
              </w:rPr>
              <w:t xml:space="preserve">/2025  đến ngày </w:t>
            </w:r>
            <w:r>
              <w:rPr>
                <w:rFonts w:ascii="Times New Roman" w:hAnsi="Times New Roman" w:cs="Times New Roman"/>
                <w:b/>
                <w:bCs/>
              </w:rPr>
              <w:t>30/10</w:t>
            </w:r>
            <w:r w:rsidRPr="002F2102">
              <w:rPr>
                <w:rFonts w:ascii="Times New Roman" w:hAnsi="Times New Roman" w:cs="Times New Roman"/>
                <w:b/>
                <w:bCs/>
              </w:rPr>
              <w:t>/2025</w:t>
            </w:r>
          </w:p>
        </w:tc>
      </w:tr>
      <w:tr w:rsidR="00747999" w:rsidRPr="00E14302" w14:paraId="3315E7C7" w14:textId="77777777" w:rsidTr="00747999">
        <w:trPr>
          <w:gridBefore w:val="1"/>
          <w:gridAfter w:val="1"/>
          <w:wBefore w:w="204" w:type="dxa"/>
          <w:wAfter w:w="80" w:type="dxa"/>
        </w:trPr>
        <w:tc>
          <w:tcPr>
            <w:tcW w:w="10411" w:type="dxa"/>
            <w:gridSpan w:val="3"/>
          </w:tcPr>
          <w:p w14:paraId="37542B82" w14:textId="3070048C" w:rsidR="00747999" w:rsidRPr="00E14302" w:rsidRDefault="00747999" w:rsidP="00747999">
            <w:pPr>
              <w:jc w:val="both"/>
              <w:rPr>
                <w:rFonts w:ascii="Times New Roman" w:hAnsi="Times New Roman" w:cs="Times New Roman"/>
              </w:rPr>
            </w:pPr>
            <w:bookmarkStart w:id="4" w:name="_GoBack"/>
            <w:r w:rsidRPr="00D30AC8">
              <w:rPr>
                <w:rFonts w:ascii="Times New Roman" w:hAnsi="Times New Roman" w:cs="Times New Roman"/>
                <w:i/>
              </w:rPr>
              <w:t xml:space="preserve">Nhà đầu tư tham gia đấu giá mua cổ phần có thể nhận Bản công bố thông tin, Quy chế bán đấu giá cổ phần, Danh sách các Đại lý đấu giá và các tài liệu liên quan trên website: </w:t>
            </w:r>
            <w:r w:rsidRPr="00D30AC8">
              <w:rPr>
                <w:rFonts w:ascii="Times New Roman" w:hAnsi="Times New Roman" w:cs="Times New Roman"/>
                <w:i/>
                <w:u w:val="single"/>
              </w:rPr>
              <w:t>https://</w:t>
            </w:r>
            <w:hyperlink r:id="rId8" w:history="1">
              <w:r w:rsidRPr="00D30AC8">
                <w:rPr>
                  <w:rStyle w:val="Hyperlink"/>
                  <w:rFonts w:ascii="Times New Roman" w:hAnsi="Times New Roman" w:cs="Times New Roman"/>
                  <w:i/>
                  <w:color w:val="auto"/>
                </w:rPr>
                <w:t>www.hsx.vn</w:t>
              </w:r>
            </w:hyperlink>
            <w:r w:rsidRPr="00D30AC8">
              <w:rPr>
                <w:rFonts w:ascii="Times New Roman" w:hAnsi="Times New Roman" w:cs="Times New Roman"/>
                <w:i/>
                <w:u w:val="single"/>
              </w:rPr>
              <w:t>;</w:t>
            </w:r>
            <w:r w:rsidRPr="00D30AC8">
              <w:rPr>
                <w:rFonts w:ascii="Times New Roman" w:hAnsi="Times New Roman"/>
                <w:bCs/>
                <w:i/>
                <w:lang w:eastAsia="vi-VN"/>
              </w:rPr>
              <w:t xml:space="preserve"> </w:t>
            </w:r>
            <w:r w:rsidRPr="00D30AC8">
              <w:rPr>
                <w:rFonts w:ascii="Times New Roman" w:hAnsi="Times New Roman"/>
                <w:bCs/>
                <w:i/>
                <w:u w:val="single"/>
                <w:lang w:eastAsia="vi-VN"/>
              </w:rPr>
              <w:t>http</w:t>
            </w:r>
            <w:r w:rsidRPr="00D30AC8">
              <w:rPr>
                <w:rFonts w:ascii="Times New Roman" w:hAnsi="Times New Roman"/>
                <w:bCs/>
                <w:i/>
                <w:u w:val="single"/>
                <w:lang w:eastAsia="vi-VN"/>
              </w:rPr>
              <w:t>s</w:t>
            </w:r>
            <w:r w:rsidRPr="00D30AC8">
              <w:rPr>
                <w:rFonts w:ascii="Times New Roman" w:hAnsi="Times New Roman"/>
                <w:bCs/>
                <w:i/>
                <w:u w:val="single"/>
                <w:lang w:eastAsia="vi-VN"/>
              </w:rPr>
              <w:t>://moitruongdothicamau.vn</w:t>
            </w:r>
            <w:r w:rsidRPr="00D30AC8">
              <w:rPr>
                <w:rFonts w:ascii="Times New Roman" w:hAnsi="Times New Roman" w:cs="Times New Roman"/>
                <w:i/>
                <w:u w:val="single"/>
              </w:rPr>
              <w:t>; https://</w:t>
            </w:r>
            <w:hyperlink r:id="rId9" w:history="1">
              <w:r w:rsidRPr="00D30AC8">
                <w:rPr>
                  <w:rStyle w:val="Hyperlink"/>
                  <w:rFonts w:ascii="Times New Roman" w:hAnsi="Times New Roman" w:cs="Times New Roman"/>
                  <w:i/>
                  <w:color w:val="auto"/>
                </w:rPr>
                <w:t>www.vb</w:t>
              </w:r>
              <w:r w:rsidRPr="00D30AC8">
                <w:rPr>
                  <w:rStyle w:val="Hyperlink"/>
                  <w:i/>
                  <w:color w:val="auto"/>
                </w:rPr>
                <w:t>se</w:t>
              </w:r>
              <w:r w:rsidRPr="00D30AC8">
                <w:rPr>
                  <w:rStyle w:val="Hyperlink"/>
                  <w:rFonts w:ascii="Times New Roman" w:hAnsi="Times New Roman" w:cs="Times New Roman"/>
                  <w:i/>
                  <w:color w:val="auto"/>
                </w:rPr>
                <w:t>.vn</w:t>
              </w:r>
            </w:hyperlink>
            <w:r w:rsidRPr="00D30AC8">
              <w:rPr>
                <w:rFonts w:ascii="Times New Roman" w:hAnsi="Times New Roman" w:cs="Times New Roman"/>
                <w:i/>
              </w:rPr>
              <w:t xml:space="preserve">; </w:t>
            </w:r>
            <w:hyperlink r:id="rId10" w:history="1">
              <w:r w:rsidRPr="00D30AC8">
                <w:rPr>
                  <w:rStyle w:val="Hyperlink"/>
                  <w:rFonts w:ascii="Times New Roman" w:eastAsia="Times New Roman" w:hAnsi="Times New Roman"/>
                  <w:i/>
                  <w:color w:val="auto"/>
                </w:rPr>
                <w:t>https://www.camau.gov.vn/</w:t>
              </w:r>
            </w:hyperlink>
            <w:r w:rsidRPr="00D30AC8">
              <w:rPr>
                <w:rFonts w:ascii="Times New Roman" w:eastAsia="Times New Roman" w:hAnsi="Times New Roman"/>
                <w:i/>
              </w:rPr>
              <w:t xml:space="preserve">; </w:t>
            </w:r>
            <w:r w:rsidRPr="00D30AC8">
              <w:rPr>
                <w:rFonts w:ascii="Times New Roman" w:eastAsia="Times New Roman" w:hAnsi="Times New Roman"/>
                <w:i/>
                <w:u w:val="single"/>
              </w:rPr>
              <w:t>https://vanphong.camau.gov.vn/</w:t>
            </w:r>
            <w:bookmarkEnd w:id="4"/>
          </w:p>
        </w:tc>
      </w:tr>
    </w:tbl>
    <w:p w14:paraId="695507E4" w14:textId="77777777" w:rsidR="00747999" w:rsidRPr="001A1EAD" w:rsidRDefault="00747999" w:rsidP="00747999">
      <w:pPr>
        <w:spacing w:after="0"/>
        <w:jc w:val="both"/>
        <w:rPr>
          <w:rFonts w:ascii="Times New Roman" w:hAnsi="Times New Roman" w:cs="Times New Roman"/>
          <w:sz w:val="24"/>
          <w:szCs w:val="24"/>
        </w:rPr>
      </w:pPr>
    </w:p>
    <w:sectPr w:rsidR="00747999" w:rsidRPr="001A1EAD" w:rsidSect="003C68BD">
      <w:pgSz w:w="12240" w:h="15840"/>
      <w:pgMar w:top="709" w:right="900" w:bottom="851"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w:panose1 w:val="02020609040205080304"/>
    <w:charset w:val="80"/>
    <w:family w:val="modern"/>
    <w:pitch w:val="fixed"/>
    <w:sig w:usb0="A00002BF" w:usb1="68C7FCFB" w:usb2="00000010" w:usb3="00000000" w:csb0="0002009F" w:csb1="00000000"/>
  </w:font>
  <w:font w:name=".VnBook-Antiqua">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205BF"/>
    <w:multiLevelType w:val="hybridMultilevel"/>
    <w:tmpl w:val="2DD46DCC"/>
    <w:lvl w:ilvl="0" w:tplc="A3C65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434323"/>
    <w:multiLevelType w:val="hybridMultilevel"/>
    <w:tmpl w:val="9BD22C6C"/>
    <w:lvl w:ilvl="0" w:tplc="FBD6D6B0">
      <w:numFmt w:val="bullet"/>
      <w:lvlText w:val="-"/>
      <w:lvlJc w:val="left"/>
      <w:pPr>
        <w:ind w:left="-66" w:hanging="360"/>
      </w:pPr>
      <w:rPr>
        <w:rFonts w:ascii="Times New Roman" w:eastAsiaTheme="minorHAnsi" w:hAnsi="Times New Roman" w:cs="Times New Roman"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2" w15:restartNumberingAfterBreak="0">
    <w:nsid w:val="20AF1C15"/>
    <w:multiLevelType w:val="hybridMultilevel"/>
    <w:tmpl w:val="35AA2A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D134B8"/>
    <w:multiLevelType w:val="hybridMultilevel"/>
    <w:tmpl w:val="AC1ACE16"/>
    <w:lvl w:ilvl="0" w:tplc="94587D20">
      <w:numFmt w:val="bullet"/>
      <w:lvlText w:val="-"/>
      <w:lvlJc w:val="left"/>
      <w:pPr>
        <w:ind w:left="810" w:hanging="360"/>
      </w:pPr>
      <w:rPr>
        <w:rFonts w:ascii="Times New Roman" w:eastAsia="Times New Roman" w:hAnsi="Times New Roman" w:cs="Times New Roman" w:hint="default"/>
        <w:b w:val="0"/>
      </w:rPr>
    </w:lvl>
    <w:lvl w:ilvl="1" w:tplc="042A0003" w:tentative="1">
      <w:start w:val="1"/>
      <w:numFmt w:val="bullet"/>
      <w:lvlText w:val="o"/>
      <w:lvlJc w:val="left"/>
      <w:pPr>
        <w:ind w:left="1530" w:hanging="360"/>
      </w:pPr>
      <w:rPr>
        <w:rFonts w:ascii="Courier New" w:hAnsi="Courier New" w:cs="Courier New" w:hint="default"/>
      </w:rPr>
    </w:lvl>
    <w:lvl w:ilvl="2" w:tplc="042A0005" w:tentative="1">
      <w:start w:val="1"/>
      <w:numFmt w:val="bullet"/>
      <w:lvlText w:val=""/>
      <w:lvlJc w:val="left"/>
      <w:pPr>
        <w:ind w:left="2250" w:hanging="360"/>
      </w:pPr>
      <w:rPr>
        <w:rFonts w:ascii="Wingdings" w:hAnsi="Wingdings" w:hint="default"/>
      </w:rPr>
    </w:lvl>
    <w:lvl w:ilvl="3" w:tplc="042A0001" w:tentative="1">
      <w:start w:val="1"/>
      <w:numFmt w:val="bullet"/>
      <w:lvlText w:val=""/>
      <w:lvlJc w:val="left"/>
      <w:pPr>
        <w:ind w:left="2970" w:hanging="360"/>
      </w:pPr>
      <w:rPr>
        <w:rFonts w:ascii="Symbol" w:hAnsi="Symbol" w:hint="default"/>
      </w:rPr>
    </w:lvl>
    <w:lvl w:ilvl="4" w:tplc="042A0003" w:tentative="1">
      <w:start w:val="1"/>
      <w:numFmt w:val="bullet"/>
      <w:lvlText w:val="o"/>
      <w:lvlJc w:val="left"/>
      <w:pPr>
        <w:ind w:left="3690" w:hanging="360"/>
      </w:pPr>
      <w:rPr>
        <w:rFonts w:ascii="Courier New" w:hAnsi="Courier New" w:cs="Courier New" w:hint="default"/>
      </w:rPr>
    </w:lvl>
    <w:lvl w:ilvl="5" w:tplc="042A0005" w:tentative="1">
      <w:start w:val="1"/>
      <w:numFmt w:val="bullet"/>
      <w:lvlText w:val=""/>
      <w:lvlJc w:val="left"/>
      <w:pPr>
        <w:ind w:left="4410" w:hanging="360"/>
      </w:pPr>
      <w:rPr>
        <w:rFonts w:ascii="Wingdings" w:hAnsi="Wingdings" w:hint="default"/>
      </w:rPr>
    </w:lvl>
    <w:lvl w:ilvl="6" w:tplc="042A0001" w:tentative="1">
      <w:start w:val="1"/>
      <w:numFmt w:val="bullet"/>
      <w:lvlText w:val=""/>
      <w:lvlJc w:val="left"/>
      <w:pPr>
        <w:ind w:left="5130" w:hanging="360"/>
      </w:pPr>
      <w:rPr>
        <w:rFonts w:ascii="Symbol" w:hAnsi="Symbol" w:hint="default"/>
      </w:rPr>
    </w:lvl>
    <w:lvl w:ilvl="7" w:tplc="042A0003" w:tentative="1">
      <w:start w:val="1"/>
      <w:numFmt w:val="bullet"/>
      <w:lvlText w:val="o"/>
      <w:lvlJc w:val="left"/>
      <w:pPr>
        <w:ind w:left="5850" w:hanging="360"/>
      </w:pPr>
      <w:rPr>
        <w:rFonts w:ascii="Courier New" w:hAnsi="Courier New" w:cs="Courier New" w:hint="default"/>
      </w:rPr>
    </w:lvl>
    <w:lvl w:ilvl="8" w:tplc="042A0005" w:tentative="1">
      <w:start w:val="1"/>
      <w:numFmt w:val="bullet"/>
      <w:lvlText w:val=""/>
      <w:lvlJc w:val="left"/>
      <w:pPr>
        <w:ind w:left="6570" w:hanging="360"/>
      </w:pPr>
      <w:rPr>
        <w:rFonts w:ascii="Wingdings" w:hAnsi="Wingdings" w:hint="default"/>
      </w:rPr>
    </w:lvl>
  </w:abstractNum>
  <w:abstractNum w:abstractNumId="4" w15:restartNumberingAfterBreak="0">
    <w:nsid w:val="33091382"/>
    <w:multiLevelType w:val="hybridMultilevel"/>
    <w:tmpl w:val="7426420E"/>
    <w:lvl w:ilvl="0" w:tplc="31FCD86E">
      <w:start w:val="1"/>
      <w:numFmt w:val="decimal"/>
      <w:lvlText w:val="%1."/>
      <w:lvlJc w:val="left"/>
      <w:pPr>
        <w:ind w:left="-66" w:hanging="360"/>
      </w:pPr>
      <w:rPr>
        <w:rFonts w:ascii="Times New Roman" w:hAnsi="Times New Roman" w:cs="Times New Roman" w:hint="default"/>
        <w:color w:val="auto"/>
        <w:sz w:val="26"/>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5" w15:restartNumberingAfterBreak="0">
    <w:nsid w:val="3AA05873"/>
    <w:multiLevelType w:val="hybridMultilevel"/>
    <w:tmpl w:val="1154077E"/>
    <w:lvl w:ilvl="0" w:tplc="A55C5282">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334D26"/>
    <w:multiLevelType w:val="hybridMultilevel"/>
    <w:tmpl w:val="5DF28C84"/>
    <w:lvl w:ilvl="0" w:tplc="2982A784">
      <w:start w:val="1"/>
      <w:numFmt w:val="decimal"/>
      <w:lvlText w:val="%1."/>
      <w:lvlJc w:val="left"/>
      <w:pPr>
        <w:ind w:left="720" w:hanging="360"/>
      </w:pPr>
      <w:rPr>
        <w:rFonts w:ascii="Times New Roman" w:eastAsia="Times New Roman" w:hAnsi="Times New Roman" w:cs="Times New Roman"/>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EA7AEC"/>
    <w:multiLevelType w:val="hybridMultilevel"/>
    <w:tmpl w:val="21CC0A20"/>
    <w:lvl w:ilvl="0" w:tplc="5BA8A5C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E92662"/>
    <w:multiLevelType w:val="hybridMultilevel"/>
    <w:tmpl w:val="0D6C4B8C"/>
    <w:lvl w:ilvl="0" w:tplc="A3B4BBF2">
      <w:start w:val="1"/>
      <w:numFmt w:val="decimal"/>
      <w:lvlText w:val="%1."/>
      <w:lvlJc w:val="left"/>
      <w:pPr>
        <w:tabs>
          <w:tab w:val="num" w:pos="360"/>
        </w:tabs>
        <w:ind w:left="360" w:hanging="360"/>
      </w:pPr>
      <w:rPr>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50C25996"/>
    <w:multiLevelType w:val="hybridMultilevel"/>
    <w:tmpl w:val="2D9E5346"/>
    <w:lvl w:ilvl="0" w:tplc="0409000D">
      <w:start w:val="1"/>
      <w:numFmt w:val="bullet"/>
      <w:lvlText w:val=""/>
      <w:lvlJc w:val="left"/>
      <w:pPr>
        <w:ind w:left="720" w:hanging="360"/>
      </w:pPr>
      <w:rPr>
        <w:rFonts w:ascii="Wingdings" w:hAnsi="Wingding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9"/>
  </w:num>
  <w:num w:numId="6">
    <w:abstractNumId w:val="2"/>
  </w:num>
  <w:num w:numId="7">
    <w:abstractNumId w:val="1"/>
  </w:num>
  <w:num w:numId="8">
    <w:abstractNumId w:val="7"/>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367"/>
    <w:rsid w:val="00002AF0"/>
    <w:rsid w:val="000814F4"/>
    <w:rsid w:val="000C75FC"/>
    <w:rsid w:val="000C7DB9"/>
    <w:rsid w:val="000F792B"/>
    <w:rsid w:val="00117A90"/>
    <w:rsid w:val="001340A7"/>
    <w:rsid w:val="00136546"/>
    <w:rsid w:val="001452C4"/>
    <w:rsid w:val="0015116A"/>
    <w:rsid w:val="001A17AD"/>
    <w:rsid w:val="001A1EAD"/>
    <w:rsid w:val="001B0A82"/>
    <w:rsid w:val="001F66EC"/>
    <w:rsid w:val="002002D4"/>
    <w:rsid w:val="00230FE3"/>
    <w:rsid w:val="00306EFC"/>
    <w:rsid w:val="003264E7"/>
    <w:rsid w:val="00341300"/>
    <w:rsid w:val="00372C52"/>
    <w:rsid w:val="003872C0"/>
    <w:rsid w:val="003A1956"/>
    <w:rsid w:val="003B375C"/>
    <w:rsid w:val="003C68BD"/>
    <w:rsid w:val="003D6A14"/>
    <w:rsid w:val="00404758"/>
    <w:rsid w:val="00442565"/>
    <w:rsid w:val="0048652F"/>
    <w:rsid w:val="004C6B78"/>
    <w:rsid w:val="00500CE2"/>
    <w:rsid w:val="0050182C"/>
    <w:rsid w:val="00511E0F"/>
    <w:rsid w:val="0053027C"/>
    <w:rsid w:val="00537212"/>
    <w:rsid w:val="00560E11"/>
    <w:rsid w:val="005C5446"/>
    <w:rsid w:val="00603E4E"/>
    <w:rsid w:val="00633367"/>
    <w:rsid w:val="0063501A"/>
    <w:rsid w:val="00657DF2"/>
    <w:rsid w:val="00687C21"/>
    <w:rsid w:val="006A5DDB"/>
    <w:rsid w:val="00730C4C"/>
    <w:rsid w:val="00747999"/>
    <w:rsid w:val="007817DC"/>
    <w:rsid w:val="007E6072"/>
    <w:rsid w:val="00806DBD"/>
    <w:rsid w:val="00820216"/>
    <w:rsid w:val="00837AA7"/>
    <w:rsid w:val="008629C6"/>
    <w:rsid w:val="008E29A2"/>
    <w:rsid w:val="008E672C"/>
    <w:rsid w:val="00904CA4"/>
    <w:rsid w:val="0093607B"/>
    <w:rsid w:val="00954966"/>
    <w:rsid w:val="009A0FF6"/>
    <w:rsid w:val="009B0256"/>
    <w:rsid w:val="009C7375"/>
    <w:rsid w:val="009C73BC"/>
    <w:rsid w:val="009D2CFF"/>
    <w:rsid w:val="009F60C2"/>
    <w:rsid w:val="00A34A7C"/>
    <w:rsid w:val="00A35DA3"/>
    <w:rsid w:val="00A37EFA"/>
    <w:rsid w:val="00A73F3F"/>
    <w:rsid w:val="00A766B3"/>
    <w:rsid w:val="00AD6DEE"/>
    <w:rsid w:val="00AF6320"/>
    <w:rsid w:val="00B045CA"/>
    <w:rsid w:val="00B61AFE"/>
    <w:rsid w:val="00B83094"/>
    <w:rsid w:val="00C20BFE"/>
    <w:rsid w:val="00C3218F"/>
    <w:rsid w:val="00C75091"/>
    <w:rsid w:val="00C877FE"/>
    <w:rsid w:val="00D30AC8"/>
    <w:rsid w:val="00D34768"/>
    <w:rsid w:val="00D82E9A"/>
    <w:rsid w:val="00E26C86"/>
    <w:rsid w:val="00EC5A4B"/>
    <w:rsid w:val="00F10F00"/>
    <w:rsid w:val="00F201B7"/>
    <w:rsid w:val="00F749AB"/>
    <w:rsid w:val="00F770EA"/>
    <w:rsid w:val="00F920E2"/>
    <w:rsid w:val="00FB0ACF"/>
    <w:rsid w:val="00FF0C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9CB0"/>
  <w15:chartTrackingRefBased/>
  <w15:docId w15:val="{B1701C5B-B8FD-4B19-8ABD-D72A41F6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3094"/>
    <w:rPr>
      <w:color w:val="0563C1" w:themeColor="hyperlink"/>
      <w:u w:val="single"/>
    </w:rPr>
  </w:style>
  <w:style w:type="character" w:styleId="UnresolvedMention">
    <w:name w:val="Unresolved Mention"/>
    <w:basedOn w:val="DefaultParagraphFont"/>
    <w:uiPriority w:val="99"/>
    <w:semiHidden/>
    <w:unhideWhenUsed/>
    <w:rsid w:val="00B83094"/>
    <w:rPr>
      <w:color w:val="605E5C"/>
      <w:shd w:val="clear" w:color="auto" w:fill="E1DFDD"/>
    </w:rPr>
  </w:style>
  <w:style w:type="paragraph" w:styleId="Caption">
    <w:name w:val="caption"/>
    <w:basedOn w:val="Normal"/>
    <w:next w:val="Normal"/>
    <w:qFormat/>
    <w:rsid w:val="00806DBD"/>
    <w:pPr>
      <w:widowControl w:val="0"/>
      <w:adjustRightInd w:val="0"/>
      <w:spacing w:before="60" w:after="0" w:line="360" w:lineRule="auto"/>
      <w:jc w:val="center"/>
      <w:textAlignment w:val="baseline"/>
    </w:pPr>
    <w:rPr>
      <w:rFonts w:ascii="Times New Roman" w:eastAsia="MS Mincho" w:hAnsi="Times New Roman" w:cs="Times New Roman"/>
      <w:b/>
      <w:color w:val="000000"/>
      <w:kern w:val="0"/>
      <w:sz w:val="36"/>
      <w:szCs w:val="28"/>
      <w14:ligatures w14:val="none"/>
    </w:rPr>
  </w:style>
  <w:style w:type="paragraph" w:styleId="ListParagraph">
    <w:name w:val="List Paragraph"/>
    <w:aliases w:val="bullet,bullet 2,Dot 1,Medium Grid 1 - Accent 21,dau,list 123,Number Bullets,Thang2,Level 2,Norm,abc,Đoạn của Danh sách,List Paragraph11,Đoạn c𞹺Danh sách,List Paragraph111,Đoạn c���?nh sách,Nga 3,List Paragraph2,Colorful List - Accent 11"/>
    <w:basedOn w:val="Normal"/>
    <w:link w:val="ListParagraphChar"/>
    <w:uiPriority w:val="34"/>
    <w:qFormat/>
    <w:rsid w:val="00560E11"/>
    <w:pPr>
      <w:spacing w:after="0" w:line="240" w:lineRule="auto"/>
      <w:ind w:left="720"/>
      <w:contextualSpacing/>
    </w:pPr>
    <w:rPr>
      <w:rFonts w:ascii="Times New Roman" w:eastAsia="Times New Roman" w:hAnsi="Times New Roman" w:cs="Times New Roman"/>
      <w:kern w:val="0"/>
      <w:sz w:val="24"/>
      <w:szCs w:val="24"/>
      <w14:ligatures w14:val="none"/>
    </w:rPr>
  </w:style>
  <w:style w:type="character" w:customStyle="1" w:styleId="ListParagraphChar">
    <w:name w:val="List Paragraph Char"/>
    <w:aliases w:val="bullet Char,bullet 2 Char,Dot 1 Char,Medium Grid 1 - Accent 21 Char,dau Char,list 123 Char,Number Bullets Char,Thang2 Char,Level 2 Char,Norm Char,abc Char,Đoạn của Danh sách Char,List Paragraph11 Char,Đoạn c𞹺Danh sách Char"/>
    <w:link w:val="ListParagraph"/>
    <w:uiPriority w:val="34"/>
    <w:qFormat/>
    <w:locked/>
    <w:rsid w:val="00560E11"/>
    <w:rPr>
      <w:rFonts w:ascii="Times New Roman" w:eastAsia="Times New Roman" w:hAnsi="Times New Roman" w:cs="Times New Roman"/>
      <w:kern w:val="0"/>
      <w:sz w:val="24"/>
      <w:szCs w:val="24"/>
      <w14:ligatures w14:val="none"/>
    </w:rPr>
  </w:style>
  <w:style w:type="paragraph" w:styleId="BodyTextIndent">
    <w:name w:val="Body Text Indent"/>
    <w:basedOn w:val="Normal"/>
    <w:link w:val="BodyTextIndentChar"/>
    <w:unhideWhenUsed/>
    <w:rsid w:val="00D34768"/>
    <w:pPr>
      <w:spacing w:before="60" w:after="60" w:line="240" w:lineRule="auto"/>
      <w:ind w:firstLine="284"/>
      <w:jc w:val="both"/>
    </w:pPr>
    <w:rPr>
      <w:rFonts w:ascii=".VnBook-Antiqua" w:eastAsia="Times New Roman" w:hAnsi=".VnBook-Antiqua" w:cs="Times New Roman"/>
      <w:kern w:val="0"/>
      <w:sz w:val="24"/>
      <w:szCs w:val="20"/>
      <w14:ligatures w14:val="none"/>
    </w:rPr>
  </w:style>
  <w:style w:type="character" w:customStyle="1" w:styleId="BodyTextIndentChar">
    <w:name w:val="Body Text Indent Char"/>
    <w:basedOn w:val="DefaultParagraphFont"/>
    <w:link w:val="BodyTextIndent"/>
    <w:rsid w:val="00D34768"/>
    <w:rPr>
      <w:rFonts w:ascii=".VnBook-Antiqua" w:eastAsia="Times New Roman" w:hAnsi=".VnBook-Antiqua" w:cs="Times New Roman"/>
      <w:kern w:val="0"/>
      <w:sz w:val="24"/>
      <w:szCs w:val="20"/>
      <w14:ligatures w14:val="none"/>
    </w:rPr>
  </w:style>
  <w:style w:type="paragraph" w:customStyle="1" w:styleId="Normal1">
    <w:name w:val="Normal1"/>
    <w:rsid w:val="00B61AFE"/>
    <w:pPr>
      <w:spacing w:after="0"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59"/>
    <w:rsid w:val="00C7509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50757">
      <w:bodyDiv w:val="1"/>
      <w:marLeft w:val="0"/>
      <w:marRight w:val="0"/>
      <w:marTop w:val="0"/>
      <w:marBottom w:val="0"/>
      <w:divBdr>
        <w:top w:val="none" w:sz="0" w:space="0" w:color="auto"/>
        <w:left w:val="none" w:sz="0" w:space="0" w:color="auto"/>
        <w:bottom w:val="none" w:sz="0" w:space="0" w:color="auto"/>
        <w:right w:val="none" w:sz="0" w:space="0" w:color="auto"/>
      </w:divBdr>
    </w:div>
    <w:div w:id="949438875">
      <w:bodyDiv w:val="1"/>
      <w:marLeft w:val="0"/>
      <w:marRight w:val="0"/>
      <w:marTop w:val="0"/>
      <w:marBottom w:val="0"/>
      <w:divBdr>
        <w:top w:val="none" w:sz="0" w:space="0" w:color="auto"/>
        <w:left w:val="none" w:sz="0" w:space="0" w:color="auto"/>
        <w:bottom w:val="none" w:sz="0" w:space="0" w:color="auto"/>
        <w:right w:val="none" w:sz="0" w:space="0" w:color="auto"/>
      </w:divBdr>
    </w:div>
    <w:div w:id="1904873875">
      <w:bodyDiv w:val="1"/>
      <w:marLeft w:val="0"/>
      <w:marRight w:val="0"/>
      <w:marTop w:val="0"/>
      <w:marBottom w:val="0"/>
      <w:divBdr>
        <w:top w:val="none" w:sz="0" w:space="0" w:color="auto"/>
        <w:left w:val="none" w:sz="0" w:space="0" w:color="auto"/>
        <w:bottom w:val="none" w:sz="0" w:space="0" w:color="auto"/>
        <w:right w:val="none" w:sz="0" w:space="0" w:color="auto"/>
      </w:divBdr>
    </w:div>
    <w:div w:id="203811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x.vn" TargetMode="Externa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amau.gov.vn/" TargetMode="External"/><Relationship Id="rId4" Type="http://schemas.openxmlformats.org/officeDocument/2006/relationships/settings" Target="settings.xml"/><Relationship Id="rId9" Type="http://schemas.openxmlformats.org/officeDocument/2006/relationships/hyperlink" Target="http://www.vbse.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5FE16-4E37-487D-85F2-DF4ADE2B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1447</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Thái Phương</dc:creator>
  <cp:keywords/>
  <dc:description/>
  <cp:lastModifiedBy>Nguyen Thi Yen Nguyen</cp:lastModifiedBy>
  <cp:revision>17</cp:revision>
  <cp:lastPrinted>2024-01-30T09:35:00Z</cp:lastPrinted>
  <dcterms:created xsi:type="dcterms:W3CDTF">2024-01-31T08:44:00Z</dcterms:created>
  <dcterms:modified xsi:type="dcterms:W3CDTF">2025-10-03T04:39:00Z</dcterms:modified>
</cp:coreProperties>
</file>